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1310D5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70072" w:rsidRPr="00870072">
        <w:rPr>
          <w:rFonts w:ascii="Arial" w:hAnsi="Arial" w:cs="Arial"/>
          <w:b/>
          <w:sz w:val="24"/>
          <w:szCs w:val="24"/>
          <w:lang w:eastAsia="ja-JP"/>
        </w:rPr>
        <w:t>RP-240410</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00D58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B4B4C" w:rsidRPr="005B4B4C">
        <w:rPr>
          <w:rFonts w:ascii="Arial" w:hAnsi="Arial" w:cs="Arial"/>
          <w:lang w:eastAsia="ja-JP"/>
        </w:rPr>
        <w:t>9.4.1.8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68E4324" w:rsidR="00593315" w:rsidRPr="008836AC" w:rsidRDefault="00801C83" w:rsidP="001A248F">
            <w:pPr>
              <w:tabs>
                <w:tab w:val="left" w:pos="567"/>
              </w:tabs>
              <w:spacing w:after="0"/>
              <w:rPr>
                <w:rFonts w:ascii="Arial" w:hAnsi="Arial" w:cs="Arial"/>
              </w:rPr>
            </w:pPr>
            <w:r w:rsidRPr="008D3DA2">
              <w:rPr>
                <w:rFonts w:ascii="Arial" w:hAnsi="Arial" w:cs="Arial"/>
              </w:rPr>
              <w:t>Network energy savings for NR</w:t>
            </w:r>
          </w:p>
        </w:tc>
      </w:tr>
      <w:tr w:rsidR="00285311" w:rsidRPr="008836AC" w14:paraId="3B7BA5CF" w14:textId="77777777" w:rsidTr="00871653">
        <w:tc>
          <w:tcPr>
            <w:tcW w:w="2436" w:type="dxa"/>
            <w:shd w:val="clear" w:color="auto" w:fill="auto"/>
          </w:tcPr>
          <w:p w14:paraId="17DAA025" w14:textId="77777777" w:rsidR="00285311" w:rsidRPr="008836AC" w:rsidRDefault="00285311" w:rsidP="0028531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B376770" w14:textId="77777777" w:rsidR="00285311" w:rsidRPr="00141C87" w:rsidRDefault="00285311" w:rsidP="00285311">
            <w:pPr>
              <w:tabs>
                <w:tab w:val="left" w:pos="567"/>
              </w:tabs>
              <w:spacing w:after="0"/>
              <w:rPr>
                <w:rFonts w:ascii="Arial" w:hAnsi="Arial" w:cs="Arial"/>
                <w:lang w:eastAsia="ja-JP"/>
              </w:rPr>
            </w:pPr>
            <w:r w:rsidRPr="00141C87">
              <w:rPr>
                <w:rFonts w:ascii="Arial" w:hAnsi="Arial" w:cs="Arial"/>
              </w:rPr>
              <w:t>Study Item:</w:t>
            </w:r>
            <w:r w:rsidRPr="00141C87">
              <w:rPr>
                <w:rFonts w:ascii="Arial" w:hAnsi="Arial" w:cs="Arial" w:hint="eastAsia"/>
                <w:lang w:eastAsia="ja-JP"/>
              </w:rPr>
              <w:t xml:space="preserve"> </w:t>
            </w:r>
          </w:p>
          <w:p w14:paraId="27D21A4C" w14:textId="3787EC8F" w:rsidR="00285311" w:rsidRPr="008836AC" w:rsidRDefault="00285311" w:rsidP="00285311">
            <w:pPr>
              <w:tabs>
                <w:tab w:val="left" w:pos="567"/>
              </w:tabs>
              <w:spacing w:after="0"/>
              <w:rPr>
                <w:rFonts w:ascii="Arial" w:hAnsi="Arial" w:cs="Arial"/>
              </w:rPr>
            </w:pPr>
            <w:r w:rsidRPr="00141C87">
              <w:rPr>
                <w:rFonts w:ascii="Arial" w:hAnsi="Arial" w:cs="Arial"/>
                <w:lang w:eastAsia="ja-JP"/>
              </w:rPr>
              <w:t>No</w:t>
            </w:r>
          </w:p>
        </w:tc>
        <w:tc>
          <w:tcPr>
            <w:tcW w:w="1842" w:type="dxa"/>
          </w:tcPr>
          <w:p w14:paraId="1356D6FB" w14:textId="77777777" w:rsidR="00285311" w:rsidRPr="00141C87" w:rsidRDefault="00285311" w:rsidP="00285311">
            <w:pPr>
              <w:tabs>
                <w:tab w:val="left" w:pos="567"/>
              </w:tabs>
              <w:spacing w:after="0"/>
              <w:rPr>
                <w:rFonts w:ascii="Arial" w:hAnsi="Arial" w:cs="Arial"/>
                <w:lang w:eastAsia="ja-JP"/>
              </w:rPr>
            </w:pPr>
            <w:r w:rsidRPr="00141C87">
              <w:rPr>
                <w:rFonts w:ascii="Arial" w:hAnsi="Arial" w:cs="Arial"/>
              </w:rPr>
              <w:t>Core part:</w:t>
            </w:r>
            <w:r w:rsidRPr="00141C87">
              <w:rPr>
                <w:rFonts w:ascii="Arial" w:hAnsi="Arial" w:cs="Arial"/>
                <w:lang w:eastAsia="ja-JP"/>
              </w:rPr>
              <w:t xml:space="preserve"> </w:t>
            </w:r>
          </w:p>
          <w:p w14:paraId="4F4E6C8C" w14:textId="41F30607" w:rsidR="00285311" w:rsidRPr="008836AC" w:rsidRDefault="004A7DD8" w:rsidP="00285311">
            <w:pPr>
              <w:tabs>
                <w:tab w:val="left" w:pos="567"/>
              </w:tabs>
              <w:spacing w:after="0"/>
              <w:rPr>
                <w:rFonts w:ascii="Arial" w:hAnsi="Arial" w:cs="Arial"/>
                <w:color w:val="FF0000"/>
                <w:lang w:eastAsia="ja-JP"/>
              </w:rPr>
            </w:pPr>
            <w:r>
              <w:rPr>
                <w:rFonts w:ascii="Arial" w:hAnsi="Arial" w:cs="Arial"/>
                <w:lang w:eastAsia="ja-JP"/>
              </w:rPr>
              <w:t>No</w:t>
            </w:r>
          </w:p>
        </w:tc>
        <w:tc>
          <w:tcPr>
            <w:tcW w:w="2309" w:type="dxa"/>
            <w:gridSpan w:val="2"/>
          </w:tcPr>
          <w:p w14:paraId="27850A0B" w14:textId="77777777" w:rsidR="00285311" w:rsidRPr="00141C87" w:rsidRDefault="00285311" w:rsidP="00285311">
            <w:pPr>
              <w:tabs>
                <w:tab w:val="left" w:pos="567"/>
              </w:tabs>
              <w:spacing w:after="0"/>
              <w:rPr>
                <w:rFonts w:ascii="Arial" w:hAnsi="Arial" w:cs="Arial"/>
              </w:rPr>
            </w:pPr>
            <w:r w:rsidRPr="00141C87">
              <w:rPr>
                <w:rFonts w:ascii="Arial" w:hAnsi="Arial" w:cs="Arial"/>
              </w:rPr>
              <w:t>Performance part:</w:t>
            </w:r>
          </w:p>
          <w:p w14:paraId="3DC7ABB4" w14:textId="35DF16BF" w:rsidR="00285311" w:rsidRPr="008836AC" w:rsidRDefault="00285311" w:rsidP="00285311">
            <w:pPr>
              <w:tabs>
                <w:tab w:val="left" w:pos="567"/>
              </w:tabs>
              <w:spacing w:after="0"/>
              <w:rPr>
                <w:rFonts w:ascii="Arial" w:hAnsi="Arial" w:cs="Arial"/>
                <w:color w:val="FF0000"/>
                <w:lang w:eastAsia="ja-JP"/>
              </w:rPr>
            </w:pPr>
            <w:r w:rsidRPr="00141C87">
              <w:rPr>
                <w:rFonts w:ascii="Arial" w:hAnsi="Arial" w:cs="Arial" w:hint="eastAsia"/>
                <w:lang w:eastAsia="ja-JP"/>
              </w:rPr>
              <w:t>Yes</w:t>
            </w:r>
          </w:p>
        </w:tc>
        <w:tc>
          <w:tcPr>
            <w:tcW w:w="1653" w:type="dxa"/>
          </w:tcPr>
          <w:p w14:paraId="09F5E415" w14:textId="77777777" w:rsidR="00285311" w:rsidRPr="00141C87" w:rsidRDefault="00285311" w:rsidP="00285311">
            <w:pPr>
              <w:tabs>
                <w:tab w:val="left" w:pos="567"/>
              </w:tabs>
              <w:spacing w:after="0"/>
              <w:rPr>
                <w:rFonts w:ascii="Arial" w:hAnsi="Arial" w:cs="Arial"/>
              </w:rPr>
            </w:pPr>
            <w:r w:rsidRPr="00141C87">
              <w:rPr>
                <w:rFonts w:ascii="Arial" w:hAnsi="Arial" w:cs="Arial"/>
              </w:rPr>
              <w:t>Testing part:</w:t>
            </w:r>
          </w:p>
          <w:p w14:paraId="6184B75F" w14:textId="393BB6C5" w:rsidR="00285311" w:rsidRPr="008836AC" w:rsidRDefault="00285311" w:rsidP="00285311">
            <w:pPr>
              <w:tabs>
                <w:tab w:val="left" w:pos="567"/>
              </w:tabs>
              <w:spacing w:after="0"/>
              <w:rPr>
                <w:rFonts w:ascii="Arial" w:hAnsi="Arial" w:cs="Arial"/>
                <w:color w:val="FF0000"/>
                <w:lang w:eastAsia="ja-JP"/>
              </w:rPr>
            </w:pPr>
            <w:r w:rsidRPr="00141C8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4A1F49" w:rsidR="0036248C" w:rsidRPr="008836AC" w:rsidRDefault="00285311" w:rsidP="008836AC">
            <w:pPr>
              <w:tabs>
                <w:tab w:val="left" w:pos="567"/>
              </w:tabs>
              <w:spacing w:after="0"/>
              <w:rPr>
                <w:rFonts w:ascii="Arial" w:hAnsi="Arial" w:cs="Arial"/>
              </w:rPr>
            </w:pPr>
            <w:proofErr w:type="spellStart"/>
            <w:r w:rsidRPr="00141C87">
              <w:rPr>
                <w:rFonts w:ascii="Arial" w:hAnsi="Arial" w:cs="Arial"/>
              </w:rPr>
              <w:t>Netw_Energy_NR</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025AA22" w:rsidR="0036248C" w:rsidRPr="008836AC" w:rsidRDefault="00285311" w:rsidP="008836AC">
            <w:pPr>
              <w:tabs>
                <w:tab w:val="left" w:pos="567"/>
              </w:tabs>
              <w:spacing w:after="0"/>
              <w:rPr>
                <w:rFonts w:ascii="Arial" w:hAnsi="Arial" w:cs="Arial"/>
                <w:lang w:eastAsia="ja-JP"/>
              </w:rPr>
            </w:pPr>
            <w:r w:rsidRPr="00285311">
              <w:rPr>
                <w:rFonts w:ascii="Arial" w:hAnsi="Arial" w:cs="Arial"/>
                <w:lang w:eastAsia="ja-JP"/>
              </w:rPr>
              <w:t>981037</w:t>
            </w:r>
            <w:r w:rsidRPr="00285311">
              <w:rPr>
                <w:rFonts w:ascii="Arial" w:hAnsi="Arial" w:cs="Arial"/>
                <w:lang w:eastAsia="ja-JP"/>
              </w:rPr>
              <w:tab/>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2F8B32E" w:rsidR="00B6300F" w:rsidRPr="008836AC" w:rsidRDefault="007E4448" w:rsidP="008836AC">
            <w:pPr>
              <w:tabs>
                <w:tab w:val="left" w:pos="567"/>
              </w:tabs>
              <w:spacing w:after="0"/>
              <w:rPr>
                <w:rFonts w:ascii="Arial" w:hAnsi="Arial" w:cs="Arial"/>
                <w:lang w:eastAsia="ja-JP"/>
              </w:rPr>
            </w:pPr>
            <w:r w:rsidRPr="007E4448">
              <w:rPr>
                <w:rFonts w:ascii="Arial" w:hAnsi="Arial" w:cs="Arial"/>
                <w:lang w:eastAsia="ja-JP"/>
              </w:rPr>
              <w:t>RP-234009</w:t>
            </w:r>
          </w:p>
        </w:tc>
      </w:tr>
      <w:tr w:rsidR="00285311" w:rsidRPr="008836AC" w14:paraId="0BE4E3F0" w14:textId="77777777" w:rsidTr="00871653">
        <w:tc>
          <w:tcPr>
            <w:tcW w:w="2436" w:type="dxa"/>
          </w:tcPr>
          <w:p w14:paraId="7E7C416D" w14:textId="77777777" w:rsidR="00285311" w:rsidRDefault="00285311" w:rsidP="00285311">
            <w:pPr>
              <w:tabs>
                <w:tab w:val="left" w:pos="567"/>
              </w:tabs>
              <w:spacing w:after="0"/>
              <w:rPr>
                <w:rFonts w:ascii="Arial" w:hAnsi="Arial" w:cs="Arial"/>
                <w:b/>
              </w:rPr>
            </w:pPr>
            <w:r>
              <w:rPr>
                <w:rFonts w:ascii="Arial" w:hAnsi="Arial" w:cs="Arial"/>
                <w:b/>
              </w:rPr>
              <w:t>Target Completion Date</w:t>
            </w:r>
          </w:p>
          <w:p w14:paraId="7FE6F1F9" w14:textId="77777777" w:rsidR="00285311" w:rsidRPr="008836AC" w:rsidRDefault="00285311" w:rsidP="00285311">
            <w:pPr>
              <w:tabs>
                <w:tab w:val="left" w:pos="567"/>
              </w:tabs>
              <w:spacing w:after="0"/>
              <w:rPr>
                <w:rFonts w:ascii="Arial" w:hAnsi="Arial" w:cs="Arial"/>
                <w:b/>
              </w:rPr>
            </w:pPr>
            <w:r>
              <w:rPr>
                <w:rFonts w:ascii="Arial" w:hAnsi="Arial" w:cs="Arial"/>
                <w:b/>
              </w:rPr>
              <w:t>(indicate if changed)</w:t>
            </w:r>
          </w:p>
        </w:tc>
        <w:tc>
          <w:tcPr>
            <w:tcW w:w="1846" w:type="dxa"/>
          </w:tcPr>
          <w:p w14:paraId="75B03689" w14:textId="77777777" w:rsidR="00285311" w:rsidRDefault="00285311" w:rsidP="00285311">
            <w:pPr>
              <w:tabs>
                <w:tab w:val="left" w:pos="567"/>
              </w:tabs>
              <w:spacing w:after="0"/>
              <w:rPr>
                <w:rFonts w:ascii="Arial" w:hAnsi="Arial" w:cs="Arial"/>
                <w:lang w:eastAsia="ja-JP"/>
              </w:rPr>
            </w:pPr>
            <w:r>
              <w:rPr>
                <w:rFonts w:ascii="Arial" w:hAnsi="Arial" w:cs="Arial"/>
                <w:lang w:eastAsia="ja-JP"/>
              </w:rPr>
              <w:t xml:space="preserve">Study Item: </w:t>
            </w:r>
          </w:p>
          <w:p w14:paraId="2E56FC1C" w14:textId="7EA75D38" w:rsidR="00285311" w:rsidRPr="008836AC" w:rsidRDefault="00285311" w:rsidP="00285311">
            <w:pPr>
              <w:tabs>
                <w:tab w:val="left" w:pos="567"/>
              </w:tabs>
              <w:spacing w:after="0"/>
              <w:rPr>
                <w:rFonts w:ascii="Arial" w:hAnsi="Arial" w:cs="Arial"/>
                <w:lang w:eastAsia="ja-JP"/>
              </w:rPr>
            </w:pPr>
          </w:p>
        </w:tc>
        <w:tc>
          <w:tcPr>
            <w:tcW w:w="1842" w:type="dxa"/>
          </w:tcPr>
          <w:p w14:paraId="5A128F3E" w14:textId="37412E9F" w:rsidR="00285311" w:rsidRPr="008836AC" w:rsidRDefault="00285311" w:rsidP="00285311">
            <w:pPr>
              <w:tabs>
                <w:tab w:val="left" w:pos="567"/>
              </w:tabs>
              <w:spacing w:after="0"/>
              <w:rPr>
                <w:rFonts w:ascii="Arial" w:hAnsi="Arial" w:cs="Arial"/>
                <w:lang w:eastAsia="ja-JP"/>
              </w:rPr>
            </w:pPr>
            <w:r>
              <w:rPr>
                <w:rFonts w:ascii="Arial" w:hAnsi="Arial" w:cs="Arial"/>
                <w:lang w:eastAsia="ja-JP"/>
              </w:rPr>
              <w:t>Core part: 12</w:t>
            </w:r>
            <w:r w:rsidRPr="002D1BB9">
              <w:rPr>
                <w:rFonts w:ascii="Arial" w:hAnsi="Arial" w:cs="Arial"/>
                <w:lang w:eastAsia="ja-JP"/>
              </w:rPr>
              <w:t>/2023</w:t>
            </w:r>
          </w:p>
        </w:tc>
        <w:tc>
          <w:tcPr>
            <w:tcW w:w="2268" w:type="dxa"/>
          </w:tcPr>
          <w:p w14:paraId="150E2BE5" w14:textId="3BF4805E" w:rsidR="00285311" w:rsidRPr="008836AC" w:rsidRDefault="00285311" w:rsidP="00285311">
            <w:pPr>
              <w:tabs>
                <w:tab w:val="left" w:pos="567"/>
              </w:tabs>
              <w:spacing w:after="0"/>
              <w:rPr>
                <w:rFonts w:ascii="Arial" w:hAnsi="Arial" w:cs="Arial"/>
                <w:lang w:eastAsia="ja-JP"/>
              </w:rPr>
            </w:pPr>
            <w:r>
              <w:rPr>
                <w:rFonts w:ascii="Arial" w:hAnsi="Arial" w:cs="Arial"/>
                <w:lang w:eastAsia="ja-JP"/>
              </w:rPr>
              <w:t xml:space="preserve">Performance part: </w:t>
            </w:r>
            <w:r w:rsidRPr="002D1BB9">
              <w:rPr>
                <w:rFonts w:ascii="Arial" w:hAnsi="Arial" w:cs="Arial"/>
                <w:lang w:eastAsia="ja-JP"/>
              </w:rPr>
              <w:t>0</w:t>
            </w:r>
            <w:r>
              <w:rPr>
                <w:rFonts w:ascii="Arial" w:hAnsi="Arial" w:cs="Arial"/>
                <w:lang w:eastAsia="ja-JP"/>
              </w:rPr>
              <w:t>6</w:t>
            </w:r>
            <w:r w:rsidRPr="002D1BB9">
              <w:rPr>
                <w:rFonts w:ascii="Arial" w:hAnsi="Arial" w:cs="Arial"/>
                <w:lang w:eastAsia="ja-JP"/>
              </w:rPr>
              <w:t>/202</w:t>
            </w:r>
            <w:r>
              <w:rPr>
                <w:rFonts w:ascii="Arial" w:hAnsi="Arial" w:cs="Arial"/>
                <w:lang w:eastAsia="ja-JP"/>
              </w:rPr>
              <w:t>4</w:t>
            </w:r>
          </w:p>
        </w:tc>
        <w:tc>
          <w:tcPr>
            <w:tcW w:w="1694" w:type="dxa"/>
            <w:gridSpan w:val="2"/>
          </w:tcPr>
          <w:p w14:paraId="5BB6B905" w14:textId="098667BB" w:rsidR="00285311" w:rsidRPr="006A7BCB" w:rsidRDefault="00285311" w:rsidP="0028531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285311" w:rsidRPr="008836AC" w14:paraId="2EC56AAA" w14:textId="77777777" w:rsidTr="00871653">
        <w:tc>
          <w:tcPr>
            <w:tcW w:w="2436" w:type="dxa"/>
          </w:tcPr>
          <w:p w14:paraId="67092FF9" w14:textId="77777777" w:rsidR="00285311" w:rsidRDefault="00285311" w:rsidP="00285311">
            <w:pPr>
              <w:tabs>
                <w:tab w:val="left" w:pos="567"/>
              </w:tabs>
              <w:spacing w:after="0"/>
              <w:rPr>
                <w:rFonts w:ascii="Arial" w:hAnsi="Arial" w:cs="Arial"/>
                <w:b/>
              </w:rPr>
            </w:pPr>
            <w:r>
              <w:rPr>
                <w:rFonts w:ascii="Arial" w:hAnsi="Arial" w:cs="Arial"/>
                <w:b/>
              </w:rPr>
              <w:t>Overall Completion level</w:t>
            </w:r>
          </w:p>
        </w:tc>
        <w:tc>
          <w:tcPr>
            <w:tcW w:w="1846" w:type="dxa"/>
          </w:tcPr>
          <w:p w14:paraId="33E2EA35" w14:textId="77777777" w:rsidR="00285311" w:rsidRDefault="00285311" w:rsidP="0028531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E56680F" w:rsidR="00285311" w:rsidRPr="008836AC" w:rsidRDefault="00285311" w:rsidP="00285311">
            <w:pPr>
              <w:tabs>
                <w:tab w:val="left" w:pos="567"/>
              </w:tabs>
              <w:spacing w:after="0"/>
              <w:rPr>
                <w:rFonts w:ascii="Arial" w:hAnsi="Arial" w:cs="Arial"/>
                <w:lang w:eastAsia="ja-JP"/>
              </w:rPr>
            </w:pPr>
          </w:p>
        </w:tc>
        <w:tc>
          <w:tcPr>
            <w:tcW w:w="1842" w:type="dxa"/>
          </w:tcPr>
          <w:p w14:paraId="5E3C4AF6" w14:textId="77777777" w:rsidR="00285311" w:rsidRDefault="00285311" w:rsidP="00285311">
            <w:pPr>
              <w:tabs>
                <w:tab w:val="left" w:pos="567"/>
              </w:tabs>
              <w:spacing w:after="0"/>
              <w:rPr>
                <w:rFonts w:ascii="Arial" w:hAnsi="Arial" w:cs="Arial"/>
                <w:lang w:eastAsia="ja-JP"/>
              </w:rPr>
            </w:pPr>
            <w:r>
              <w:rPr>
                <w:rFonts w:ascii="Arial" w:hAnsi="Arial" w:cs="Arial"/>
                <w:lang w:eastAsia="ja-JP"/>
              </w:rPr>
              <w:t xml:space="preserve">Core part: </w:t>
            </w:r>
          </w:p>
          <w:p w14:paraId="5794DFF7" w14:textId="4A14BA2D" w:rsidR="00285311" w:rsidRPr="008836AC" w:rsidRDefault="00285311" w:rsidP="00285311">
            <w:pPr>
              <w:tabs>
                <w:tab w:val="left" w:pos="567"/>
              </w:tabs>
              <w:spacing w:after="0"/>
              <w:rPr>
                <w:rFonts w:ascii="Arial" w:hAnsi="Arial" w:cs="Arial"/>
                <w:lang w:eastAsia="ja-JP"/>
              </w:rPr>
            </w:pPr>
            <w:r w:rsidRPr="004A7DD8">
              <w:rPr>
                <w:rFonts w:ascii="Arial" w:hAnsi="Arial" w:cs="Arial"/>
                <w:kern w:val="2"/>
                <w:sz w:val="21"/>
                <w:szCs w:val="22"/>
                <w:lang w:val="en-US" w:eastAsia="ja-JP"/>
              </w:rPr>
              <w:t>100%</w:t>
            </w:r>
          </w:p>
        </w:tc>
        <w:tc>
          <w:tcPr>
            <w:tcW w:w="2268" w:type="dxa"/>
          </w:tcPr>
          <w:p w14:paraId="0560E286" w14:textId="3C292C89" w:rsidR="00285311" w:rsidRPr="008836AC" w:rsidRDefault="00285311" w:rsidP="00285311">
            <w:pPr>
              <w:tabs>
                <w:tab w:val="left" w:pos="567"/>
              </w:tabs>
              <w:spacing w:after="0"/>
              <w:rPr>
                <w:rFonts w:ascii="Arial" w:hAnsi="Arial" w:cs="Arial"/>
                <w:lang w:eastAsia="ja-JP"/>
              </w:rPr>
            </w:pPr>
            <w:r>
              <w:rPr>
                <w:rFonts w:ascii="Arial" w:hAnsi="Arial" w:cs="Arial"/>
                <w:lang w:eastAsia="ja-JP"/>
              </w:rPr>
              <w:t xml:space="preserve">Performance Part: </w:t>
            </w:r>
            <w:r w:rsidR="005B4B4C">
              <w:rPr>
                <w:rFonts w:ascii="Arial" w:hAnsi="Arial" w:cs="Arial"/>
                <w:color w:val="00B050"/>
                <w:kern w:val="2"/>
                <w:sz w:val="21"/>
                <w:szCs w:val="22"/>
                <w:highlight w:val="yellow"/>
                <w:lang w:val="en-US" w:eastAsia="ja-JP"/>
              </w:rPr>
              <w:t>45</w:t>
            </w:r>
            <w:r w:rsidRPr="00285311">
              <w:rPr>
                <w:rFonts w:ascii="Arial" w:hAnsi="Arial" w:cs="Arial"/>
                <w:color w:val="00B050"/>
                <w:kern w:val="2"/>
                <w:sz w:val="21"/>
                <w:szCs w:val="22"/>
                <w:highlight w:val="yellow"/>
                <w:lang w:val="en-US" w:eastAsia="ja-JP"/>
              </w:rPr>
              <w:t>%</w:t>
            </w:r>
          </w:p>
        </w:tc>
        <w:tc>
          <w:tcPr>
            <w:tcW w:w="1694" w:type="dxa"/>
            <w:gridSpan w:val="2"/>
          </w:tcPr>
          <w:p w14:paraId="70DECF59" w14:textId="025BE054" w:rsidR="00285311" w:rsidRPr="006A7BCB" w:rsidRDefault="00285311" w:rsidP="00285311">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bookmarkStart w:id="0" w:name="_GoBack"/>
      <w:bookmarkEnd w:id="0"/>
      <w:r w:rsidRPr="001F486F">
        <w:rPr>
          <w:rFonts w:ascii="Arial" w:hAnsi="Arial" w:cs="Arial"/>
          <w:color w:val="00B050"/>
        </w:rPr>
        <w:t>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9B4ADA0" w:rsidR="00EF4800" w:rsidRPr="008836AC" w:rsidRDefault="00285311" w:rsidP="001A248F">
            <w:pPr>
              <w:tabs>
                <w:tab w:val="left" w:pos="567"/>
              </w:tabs>
              <w:spacing w:after="0"/>
              <w:rPr>
                <w:rFonts w:ascii="Arial" w:hAnsi="Arial" w:cs="Arial"/>
                <w:color w:val="FF0000"/>
              </w:rPr>
            </w:pPr>
            <w:r w:rsidRPr="008F1CD2">
              <w:rPr>
                <w:rFonts w:ascii="Arial" w:hAnsi="Arial" w:cs="Arial"/>
                <w:lang w:eastAsia="ja-JP"/>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6264D13" w:rsidR="006C4E32" w:rsidRPr="008836AC" w:rsidRDefault="00285311" w:rsidP="0036248C">
            <w:pPr>
              <w:tabs>
                <w:tab w:val="left" w:pos="567"/>
              </w:tabs>
              <w:spacing w:after="0"/>
              <w:rPr>
                <w:rFonts w:ascii="Arial" w:hAnsi="Arial" w:cs="Arial"/>
                <w:lang w:eastAsia="ja-JP"/>
              </w:rPr>
            </w:pPr>
            <w:r>
              <w:rPr>
                <w:rFonts w:ascii="Arial" w:hAnsi="Arial" w:cs="Arial"/>
                <w:lang w:eastAsia="ja-JP"/>
              </w:rPr>
              <w:t>Yi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ABE92DD" w:rsidR="006C4E32" w:rsidRPr="008836AC" w:rsidRDefault="00285311"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F3AC4E" w:rsidR="006C4E32" w:rsidRPr="008836AC" w:rsidRDefault="00285311" w:rsidP="001A248F">
            <w:pPr>
              <w:tabs>
                <w:tab w:val="left" w:pos="567"/>
              </w:tabs>
              <w:spacing w:after="0"/>
              <w:rPr>
                <w:rFonts w:ascii="Arial" w:hAnsi="Arial" w:cs="Arial"/>
              </w:rPr>
            </w:pPr>
            <w:r w:rsidRPr="002D1BB9">
              <w:rPr>
                <w:rFonts w:ascii="Arial" w:eastAsiaTheme="minorEastAsia" w:hAnsi="Arial" w:cs="Arial"/>
                <w:lang w:eastAsia="zh-CN"/>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612A3AE" w:rsidR="00D22398" w:rsidRPr="008836AC" w:rsidRDefault="00285311"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05B56BF1" w:rsidR="00701410" w:rsidRDefault="00701410" w:rsidP="00701410">
      <w:pPr>
        <w:pStyle w:val="4"/>
        <w:rPr>
          <w:lang w:eastAsia="ja-JP"/>
        </w:rPr>
      </w:pPr>
      <w:r>
        <w:rPr>
          <w:lang w:eastAsia="ja-JP"/>
        </w:rPr>
        <w:t>2.4.1</w:t>
      </w:r>
      <w:r>
        <w:rPr>
          <w:lang w:eastAsia="ja-JP"/>
        </w:rPr>
        <w:tab/>
        <w:t>Agreements</w:t>
      </w:r>
    </w:p>
    <w:p w14:paraId="12C0543C" w14:textId="25B41305" w:rsidR="008F1CD2" w:rsidRPr="00194AF5" w:rsidRDefault="008F1CD2" w:rsidP="00194AF5">
      <w:pPr>
        <w:outlineLvl w:val="4"/>
        <w:rPr>
          <w:rFonts w:eastAsiaTheme="minorEastAsia"/>
          <w:u w:val="single"/>
          <w:lang w:eastAsia="zh-CN"/>
        </w:rPr>
      </w:pPr>
      <w:r w:rsidRPr="009C6D94">
        <w:rPr>
          <w:rFonts w:eastAsiaTheme="minorEastAsia" w:hint="eastAsia"/>
          <w:u w:val="single"/>
          <w:lang w:eastAsia="zh-CN"/>
        </w:rPr>
        <w:t>R</w:t>
      </w:r>
      <w:r w:rsidRPr="009C6D94">
        <w:rPr>
          <w:rFonts w:eastAsiaTheme="minorEastAsia"/>
          <w:u w:val="single"/>
          <w:lang w:eastAsia="zh-CN"/>
        </w:rPr>
        <w:t>AN4#1</w:t>
      </w:r>
      <w:r>
        <w:rPr>
          <w:rFonts w:eastAsiaTheme="minorEastAsia"/>
          <w:u w:val="single"/>
          <w:lang w:eastAsia="zh-CN"/>
        </w:rPr>
        <w:t>10</w:t>
      </w:r>
      <w:r w:rsidRPr="009C6D94">
        <w:rPr>
          <w:rFonts w:eastAsiaTheme="minorEastAsia"/>
          <w:u w:val="single"/>
          <w:lang w:eastAsia="zh-CN"/>
        </w:rPr>
        <w:t xml:space="preserve"> </w:t>
      </w:r>
      <w:r w:rsidRPr="00194AF5">
        <w:rPr>
          <w:rFonts w:eastAsiaTheme="minorEastAsia"/>
          <w:u w:val="single"/>
          <w:lang w:eastAsia="zh-CN"/>
        </w:rPr>
        <w:t>RRM</w:t>
      </w:r>
      <w:r w:rsidR="007C7AA2" w:rsidRPr="00194AF5">
        <w:rPr>
          <w:rFonts w:eastAsiaTheme="minorEastAsia"/>
          <w:u w:val="single"/>
          <w:lang w:eastAsia="zh-CN"/>
        </w:rPr>
        <w:t xml:space="preserve"> performance part</w:t>
      </w:r>
      <w:r w:rsidR="00194AF5" w:rsidRPr="00194AF5">
        <w:rPr>
          <w:rFonts w:eastAsiaTheme="minorEastAsia"/>
          <w:u w:val="single"/>
          <w:lang w:eastAsia="zh-CN"/>
        </w:rPr>
        <w:t>:</w:t>
      </w:r>
    </w:p>
    <w:p w14:paraId="4E39407C" w14:textId="3AD23240" w:rsidR="007C7AA2" w:rsidRPr="007C7AA2" w:rsidRDefault="007C7AA2" w:rsidP="007C7AA2">
      <w:pPr>
        <w:rPr>
          <w:rFonts w:eastAsiaTheme="minorEastAsia"/>
          <w:u w:val="single"/>
          <w:lang w:eastAsia="zh-CN"/>
        </w:rPr>
      </w:pPr>
      <w:r w:rsidRPr="00142DA1">
        <w:rPr>
          <w:lang w:val="en-US" w:eastAsia="ja-JP"/>
        </w:rPr>
        <w:t>RAN4 made following agreements</w:t>
      </w:r>
      <w:r>
        <w:rPr>
          <w:lang w:val="en-US" w:eastAsia="ja-JP"/>
        </w:rPr>
        <w:t xml:space="preserve"> for RRM performance:</w:t>
      </w:r>
    </w:p>
    <w:p w14:paraId="2CA21C01" w14:textId="2B47FD32" w:rsidR="008F1CD2" w:rsidRPr="008F1CD2" w:rsidRDefault="008F1CD2" w:rsidP="008F1CD2">
      <w:pPr>
        <w:rPr>
          <w:b/>
          <w:u w:val="single"/>
          <w:lang w:eastAsia="ko-KR"/>
        </w:rPr>
      </w:pPr>
      <w:r w:rsidRPr="00085EE4">
        <w:rPr>
          <w:b/>
          <w:u w:val="single"/>
          <w:lang w:eastAsia="ko-KR"/>
        </w:rPr>
        <w:t xml:space="preserve">Issue 3-1-1: Test case list for FR1 inter-band SSB-less activation/deactivation </w:t>
      </w:r>
    </w:p>
    <w:p w14:paraId="621929A7" w14:textId="77777777" w:rsidR="008F1CD2" w:rsidRPr="008F1CD2" w:rsidRDefault="008F1CD2" w:rsidP="008F1CD2">
      <w:pPr>
        <w:spacing w:after="120"/>
        <w:rPr>
          <w:szCs w:val="24"/>
          <w:lang w:eastAsia="zh-CN"/>
        </w:rPr>
      </w:pPr>
      <w:r w:rsidRPr="008F1CD2">
        <w:rPr>
          <w:szCs w:val="24"/>
          <w:lang w:eastAsia="zh-CN"/>
        </w:rPr>
        <w:t xml:space="preserve">Agreement: </w:t>
      </w:r>
    </w:p>
    <w:p w14:paraId="7A5FDCF5" w14:textId="77777777" w:rsidR="008F1CD2" w:rsidRPr="008F1CD2" w:rsidRDefault="008F1CD2" w:rsidP="008F1CD2">
      <w:pPr>
        <w:spacing w:after="120"/>
        <w:rPr>
          <w:szCs w:val="24"/>
          <w:lang w:eastAsia="zh-CN"/>
        </w:rPr>
      </w:pPr>
      <w:r w:rsidRPr="008F1CD2">
        <w:rPr>
          <w:szCs w:val="24"/>
          <w:lang w:eastAsia="zh-CN"/>
        </w:rPr>
        <w:t>Agree on the TC list for inter-band SSB-less are follows:</w:t>
      </w:r>
    </w:p>
    <w:tbl>
      <w:tblPr>
        <w:tblStyle w:val="a4"/>
        <w:tblW w:w="0" w:type="auto"/>
        <w:tblInd w:w="879" w:type="dxa"/>
        <w:tblLook w:val="04A0" w:firstRow="1" w:lastRow="0" w:firstColumn="1" w:lastColumn="0" w:noHBand="0" w:noVBand="1"/>
      </w:tblPr>
      <w:tblGrid>
        <w:gridCol w:w="816"/>
        <w:gridCol w:w="1607"/>
        <w:gridCol w:w="2953"/>
        <w:gridCol w:w="1072"/>
        <w:gridCol w:w="1428"/>
      </w:tblGrid>
      <w:tr w:rsidR="008F1CD2" w:rsidRPr="008F1CD2" w14:paraId="27339987" w14:textId="77777777" w:rsidTr="00A765A0">
        <w:tc>
          <w:tcPr>
            <w:tcW w:w="816" w:type="dxa"/>
          </w:tcPr>
          <w:p w14:paraId="4AAC956B" w14:textId="77777777" w:rsidR="008F1CD2" w:rsidRPr="008F1CD2" w:rsidRDefault="008F1CD2" w:rsidP="00A765A0">
            <w:pPr>
              <w:rPr>
                <w:b/>
                <w:bCs/>
                <w:lang w:eastAsia="ja-JP" w:bidi="hi-IN"/>
              </w:rPr>
            </w:pPr>
            <w:r w:rsidRPr="008F1CD2">
              <w:rPr>
                <w:b/>
                <w:bCs/>
                <w:lang w:eastAsia="ja-JP" w:bidi="hi-IN"/>
              </w:rPr>
              <w:t>No.</w:t>
            </w:r>
          </w:p>
        </w:tc>
        <w:tc>
          <w:tcPr>
            <w:tcW w:w="1607" w:type="dxa"/>
          </w:tcPr>
          <w:p w14:paraId="59ED11CC" w14:textId="77777777" w:rsidR="008F1CD2" w:rsidRPr="008F1CD2" w:rsidRDefault="008F1CD2" w:rsidP="00A765A0">
            <w:pPr>
              <w:rPr>
                <w:b/>
                <w:bCs/>
                <w:lang w:eastAsia="ja-JP" w:bidi="hi-IN"/>
              </w:rPr>
            </w:pPr>
            <w:r w:rsidRPr="008F1CD2">
              <w:rPr>
                <w:b/>
                <w:bCs/>
                <w:lang w:eastAsia="ja-JP" w:bidi="hi-IN"/>
              </w:rPr>
              <w:t>Feature</w:t>
            </w:r>
          </w:p>
        </w:tc>
        <w:tc>
          <w:tcPr>
            <w:tcW w:w="2953" w:type="dxa"/>
          </w:tcPr>
          <w:p w14:paraId="76D09679" w14:textId="77777777" w:rsidR="008F1CD2" w:rsidRPr="008F1CD2" w:rsidRDefault="008F1CD2" w:rsidP="00A765A0">
            <w:pPr>
              <w:rPr>
                <w:b/>
                <w:bCs/>
                <w:lang w:eastAsia="ja-JP" w:bidi="hi-IN"/>
              </w:rPr>
            </w:pPr>
            <w:r w:rsidRPr="008F1CD2">
              <w:rPr>
                <w:b/>
                <w:bCs/>
                <w:lang w:eastAsia="ja-JP" w:bidi="hi-IN"/>
              </w:rPr>
              <w:t>Test case</w:t>
            </w:r>
          </w:p>
        </w:tc>
        <w:tc>
          <w:tcPr>
            <w:tcW w:w="1072" w:type="dxa"/>
          </w:tcPr>
          <w:p w14:paraId="3B299838" w14:textId="77777777" w:rsidR="008F1CD2" w:rsidRPr="008F1CD2" w:rsidRDefault="008F1CD2" w:rsidP="00A765A0">
            <w:pPr>
              <w:rPr>
                <w:b/>
                <w:bCs/>
                <w:lang w:eastAsia="ja-JP" w:bidi="hi-IN"/>
              </w:rPr>
            </w:pPr>
            <w:r w:rsidRPr="008F1CD2">
              <w:rPr>
                <w:b/>
                <w:bCs/>
                <w:lang w:eastAsia="ja-JP" w:bidi="hi-IN"/>
              </w:rPr>
              <w:t>Subclause</w:t>
            </w:r>
          </w:p>
        </w:tc>
        <w:tc>
          <w:tcPr>
            <w:tcW w:w="1428" w:type="dxa"/>
          </w:tcPr>
          <w:p w14:paraId="45C1645A" w14:textId="77777777" w:rsidR="008F1CD2" w:rsidRPr="008F1CD2" w:rsidRDefault="008F1CD2" w:rsidP="00A765A0">
            <w:pPr>
              <w:rPr>
                <w:b/>
                <w:bCs/>
                <w:lang w:eastAsia="ja-JP" w:bidi="hi-IN"/>
              </w:rPr>
            </w:pPr>
            <w:r w:rsidRPr="008F1CD2">
              <w:rPr>
                <w:b/>
                <w:bCs/>
                <w:lang w:eastAsia="ja-JP" w:bidi="hi-IN"/>
              </w:rPr>
              <w:t>Responsibility</w:t>
            </w:r>
          </w:p>
        </w:tc>
      </w:tr>
      <w:tr w:rsidR="008F1CD2" w:rsidRPr="008F1CD2" w14:paraId="0449E5D7" w14:textId="77777777" w:rsidTr="00A765A0">
        <w:tc>
          <w:tcPr>
            <w:tcW w:w="816" w:type="dxa"/>
          </w:tcPr>
          <w:p w14:paraId="019598CD" w14:textId="77777777" w:rsidR="008F1CD2" w:rsidRPr="008F1CD2" w:rsidRDefault="008F1CD2" w:rsidP="00A765A0">
            <w:pPr>
              <w:rPr>
                <w:lang w:eastAsia="ja-JP" w:bidi="hi-IN"/>
              </w:rPr>
            </w:pPr>
            <w:r w:rsidRPr="008F1CD2">
              <w:rPr>
                <w:lang w:eastAsia="ja-JP" w:bidi="hi-IN"/>
              </w:rPr>
              <w:t>1-1</w:t>
            </w:r>
          </w:p>
        </w:tc>
        <w:tc>
          <w:tcPr>
            <w:tcW w:w="1607" w:type="dxa"/>
            <w:vMerge w:val="restart"/>
          </w:tcPr>
          <w:p w14:paraId="6313B242" w14:textId="77777777" w:rsidR="008F1CD2" w:rsidRPr="008F1CD2" w:rsidRDefault="008F1CD2" w:rsidP="00A765A0">
            <w:pPr>
              <w:rPr>
                <w:lang w:eastAsia="ja-JP" w:bidi="hi-IN"/>
              </w:rPr>
            </w:pPr>
            <w:r w:rsidRPr="008F1CD2">
              <w:rPr>
                <w:lang w:eastAsia="ja-JP" w:bidi="hi-IN"/>
              </w:rPr>
              <w:t>Inter-band SSB-less SCell activation</w:t>
            </w:r>
          </w:p>
        </w:tc>
        <w:tc>
          <w:tcPr>
            <w:tcW w:w="2953" w:type="dxa"/>
          </w:tcPr>
          <w:p w14:paraId="05AA7A41" w14:textId="77777777" w:rsidR="008F1CD2" w:rsidRPr="008F1CD2" w:rsidRDefault="008F1CD2" w:rsidP="00A765A0">
            <w:pPr>
              <w:rPr>
                <w:lang w:eastAsia="ja-JP" w:bidi="hi-IN"/>
              </w:rPr>
            </w:pPr>
            <w:r w:rsidRPr="008F1CD2">
              <w:rPr>
                <w:lang w:eastAsia="ja-JP" w:bidi="hi-IN"/>
              </w:rPr>
              <w:t xml:space="preserve">NR-SA: TRS based inter-band SSB-less </w:t>
            </w:r>
            <w:proofErr w:type="spellStart"/>
            <w:r w:rsidRPr="008F1CD2">
              <w:rPr>
                <w:lang w:eastAsia="ja-JP" w:bidi="hi-IN"/>
              </w:rPr>
              <w:t>Scell</w:t>
            </w:r>
            <w:proofErr w:type="spellEnd"/>
            <w:r w:rsidRPr="008F1CD2">
              <w:rPr>
                <w:lang w:eastAsia="ja-JP" w:bidi="hi-IN"/>
              </w:rPr>
              <w:t xml:space="preserve"> activation delay</w:t>
            </w:r>
          </w:p>
        </w:tc>
        <w:tc>
          <w:tcPr>
            <w:tcW w:w="1072" w:type="dxa"/>
          </w:tcPr>
          <w:p w14:paraId="7820BA3F" w14:textId="77777777" w:rsidR="008F1CD2" w:rsidRPr="008F1CD2" w:rsidRDefault="008F1CD2" w:rsidP="00A765A0">
            <w:pPr>
              <w:rPr>
                <w:lang w:eastAsia="ja-JP" w:bidi="hi-IN"/>
              </w:rPr>
            </w:pPr>
            <w:r w:rsidRPr="008F1CD2">
              <w:rPr>
                <w:lang w:eastAsia="ja-JP" w:bidi="hi-IN"/>
              </w:rPr>
              <w:t>A.6.5.3.X</w:t>
            </w:r>
          </w:p>
        </w:tc>
        <w:tc>
          <w:tcPr>
            <w:tcW w:w="1428" w:type="dxa"/>
          </w:tcPr>
          <w:p w14:paraId="1A95EA4A" w14:textId="77777777" w:rsidR="008F1CD2" w:rsidRPr="008F1CD2" w:rsidRDefault="008F1CD2" w:rsidP="00A765A0">
            <w:pPr>
              <w:rPr>
                <w:lang w:eastAsia="ja-JP" w:bidi="hi-IN"/>
              </w:rPr>
            </w:pPr>
          </w:p>
        </w:tc>
      </w:tr>
      <w:tr w:rsidR="008F1CD2" w:rsidRPr="008F1CD2" w14:paraId="006DF1E6" w14:textId="77777777" w:rsidTr="00A765A0">
        <w:tc>
          <w:tcPr>
            <w:tcW w:w="816" w:type="dxa"/>
          </w:tcPr>
          <w:p w14:paraId="22030B20" w14:textId="77777777" w:rsidR="008F1CD2" w:rsidRPr="008F1CD2" w:rsidRDefault="008F1CD2" w:rsidP="00A765A0">
            <w:pPr>
              <w:rPr>
                <w:lang w:eastAsia="ja-JP" w:bidi="hi-IN"/>
              </w:rPr>
            </w:pPr>
            <w:r w:rsidRPr="008F1CD2">
              <w:rPr>
                <w:lang w:eastAsia="ja-JP" w:bidi="hi-IN"/>
              </w:rPr>
              <w:t>1-2</w:t>
            </w:r>
          </w:p>
        </w:tc>
        <w:tc>
          <w:tcPr>
            <w:tcW w:w="1607" w:type="dxa"/>
            <w:vMerge/>
          </w:tcPr>
          <w:p w14:paraId="69CE8FEE" w14:textId="77777777" w:rsidR="008F1CD2" w:rsidRPr="008F1CD2" w:rsidRDefault="008F1CD2" w:rsidP="00A765A0">
            <w:pPr>
              <w:rPr>
                <w:lang w:eastAsia="ja-JP" w:bidi="hi-IN"/>
              </w:rPr>
            </w:pPr>
          </w:p>
        </w:tc>
        <w:tc>
          <w:tcPr>
            <w:tcW w:w="2953" w:type="dxa"/>
          </w:tcPr>
          <w:p w14:paraId="34749E57" w14:textId="77777777" w:rsidR="008F1CD2" w:rsidRPr="008F1CD2" w:rsidRDefault="008F1CD2" w:rsidP="00A765A0">
            <w:pPr>
              <w:rPr>
                <w:lang w:eastAsia="ja-JP" w:bidi="hi-IN"/>
              </w:rPr>
            </w:pPr>
            <w:r w:rsidRPr="008F1CD2">
              <w:rPr>
                <w:lang w:eastAsia="ja-JP" w:bidi="hi-IN"/>
              </w:rPr>
              <w:t xml:space="preserve">NR-SA: A-TRS based inter-band SSB-less </w:t>
            </w:r>
            <w:proofErr w:type="spellStart"/>
            <w:r w:rsidRPr="008F1CD2">
              <w:rPr>
                <w:lang w:eastAsia="ja-JP" w:bidi="hi-IN"/>
              </w:rPr>
              <w:t>Scell</w:t>
            </w:r>
            <w:proofErr w:type="spellEnd"/>
            <w:r w:rsidRPr="008F1CD2">
              <w:rPr>
                <w:lang w:eastAsia="ja-JP" w:bidi="hi-IN"/>
              </w:rPr>
              <w:t xml:space="preserve"> activation delay</w:t>
            </w:r>
          </w:p>
        </w:tc>
        <w:tc>
          <w:tcPr>
            <w:tcW w:w="1072" w:type="dxa"/>
          </w:tcPr>
          <w:p w14:paraId="78EB3343" w14:textId="77777777" w:rsidR="008F1CD2" w:rsidRPr="008F1CD2" w:rsidRDefault="008F1CD2" w:rsidP="00A765A0">
            <w:pPr>
              <w:rPr>
                <w:lang w:eastAsia="ja-JP" w:bidi="hi-IN"/>
              </w:rPr>
            </w:pPr>
            <w:r w:rsidRPr="008F1CD2">
              <w:rPr>
                <w:lang w:eastAsia="ja-JP" w:bidi="hi-IN"/>
              </w:rPr>
              <w:t>A.6.5.3.X</w:t>
            </w:r>
          </w:p>
        </w:tc>
        <w:tc>
          <w:tcPr>
            <w:tcW w:w="1428" w:type="dxa"/>
          </w:tcPr>
          <w:p w14:paraId="721A925D" w14:textId="77777777" w:rsidR="008F1CD2" w:rsidRPr="008F1CD2" w:rsidRDefault="008F1CD2" w:rsidP="00A765A0">
            <w:pPr>
              <w:rPr>
                <w:lang w:eastAsia="ja-JP" w:bidi="hi-IN"/>
              </w:rPr>
            </w:pPr>
          </w:p>
        </w:tc>
      </w:tr>
      <w:tr w:rsidR="008F1CD2" w:rsidRPr="008F1CD2" w14:paraId="5B29803F" w14:textId="77777777" w:rsidTr="00A765A0">
        <w:tc>
          <w:tcPr>
            <w:tcW w:w="816" w:type="dxa"/>
          </w:tcPr>
          <w:p w14:paraId="14E5BEA1" w14:textId="77777777" w:rsidR="008F1CD2" w:rsidRPr="008F1CD2" w:rsidRDefault="008F1CD2" w:rsidP="00A765A0">
            <w:pPr>
              <w:rPr>
                <w:lang w:eastAsia="ja-JP" w:bidi="hi-IN"/>
              </w:rPr>
            </w:pPr>
            <w:r w:rsidRPr="008F1CD2">
              <w:rPr>
                <w:lang w:eastAsia="ja-JP" w:bidi="hi-IN"/>
              </w:rPr>
              <w:t>1-3</w:t>
            </w:r>
          </w:p>
        </w:tc>
        <w:tc>
          <w:tcPr>
            <w:tcW w:w="1607" w:type="dxa"/>
            <w:vMerge/>
          </w:tcPr>
          <w:p w14:paraId="4CCED133" w14:textId="77777777" w:rsidR="008F1CD2" w:rsidRPr="008F1CD2" w:rsidRDefault="008F1CD2" w:rsidP="00A765A0">
            <w:pPr>
              <w:rPr>
                <w:lang w:eastAsia="ja-JP" w:bidi="hi-IN"/>
              </w:rPr>
            </w:pPr>
          </w:p>
        </w:tc>
        <w:tc>
          <w:tcPr>
            <w:tcW w:w="2953" w:type="dxa"/>
          </w:tcPr>
          <w:p w14:paraId="353C6509" w14:textId="77777777" w:rsidR="008F1CD2" w:rsidRPr="008F1CD2" w:rsidRDefault="008F1CD2" w:rsidP="00A765A0">
            <w:pPr>
              <w:rPr>
                <w:lang w:eastAsia="ja-JP" w:bidi="hi-IN"/>
              </w:rPr>
            </w:pPr>
            <w:r w:rsidRPr="008F1CD2">
              <w:rPr>
                <w:lang w:eastAsia="ja-JP" w:bidi="hi-IN"/>
              </w:rPr>
              <w:t xml:space="preserve">EN-DC: TRS based inter-band SSB-less </w:t>
            </w:r>
            <w:proofErr w:type="spellStart"/>
            <w:r w:rsidRPr="008F1CD2">
              <w:rPr>
                <w:lang w:eastAsia="ja-JP" w:bidi="hi-IN"/>
              </w:rPr>
              <w:t>Scell</w:t>
            </w:r>
            <w:proofErr w:type="spellEnd"/>
            <w:r w:rsidRPr="008F1CD2">
              <w:rPr>
                <w:lang w:eastAsia="ja-JP" w:bidi="hi-IN"/>
              </w:rPr>
              <w:t xml:space="preserve"> activation delay</w:t>
            </w:r>
          </w:p>
        </w:tc>
        <w:tc>
          <w:tcPr>
            <w:tcW w:w="1072" w:type="dxa"/>
          </w:tcPr>
          <w:p w14:paraId="68FCE1C9" w14:textId="77777777" w:rsidR="008F1CD2" w:rsidRPr="008F1CD2" w:rsidRDefault="008F1CD2" w:rsidP="00A765A0">
            <w:pPr>
              <w:rPr>
                <w:lang w:eastAsia="ja-JP" w:bidi="hi-IN"/>
              </w:rPr>
            </w:pPr>
            <w:r w:rsidRPr="008F1CD2">
              <w:rPr>
                <w:lang w:eastAsia="ja-JP" w:bidi="hi-IN"/>
              </w:rPr>
              <w:t>A.4.5.3.X</w:t>
            </w:r>
          </w:p>
        </w:tc>
        <w:tc>
          <w:tcPr>
            <w:tcW w:w="1428" w:type="dxa"/>
          </w:tcPr>
          <w:p w14:paraId="486EBBDA" w14:textId="77777777" w:rsidR="008F1CD2" w:rsidRPr="008F1CD2" w:rsidRDefault="008F1CD2" w:rsidP="00A765A0">
            <w:pPr>
              <w:rPr>
                <w:lang w:eastAsia="ja-JP" w:bidi="hi-IN"/>
              </w:rPr>
            </w:pPr>
          </w:p>
        </w:tc>
      </w:tr>
      <w:tr w:rsidR="008F1CD2" w:rsidRPr="008F1CD2" w14:paraId="02507032" w14:textId="77777777" w:rsidTr="00A765A0">
        <w:tc>
          <w:tcPr>
            <w:tcW w:w="816" w:type="dxa"/>
          </w:tcPr>
          <w:p w14:paraId="6229D9DC" w14:textId="77777777" w:rsidR="008F1CD2" w:rsidRPr="008F1CD2" w:rsidRDefault="008F1CD2" w:rsidP="00A765A0">
            <w:pPr>
              <w:rPr>
                <w:lang w:eastAsia="ja-JP" w:bidi="hi-IN"/>
              </w:rPr>
            </w:pPr>
            <w:r w:rsidRPr="008F1CD2">
              <w:rPr>
                <w:lang w:eastAsia="ja-JP" w:bidi="hi-IN"/>
              </w:rPr>
              <w:t>1-4</w:t>
            </w:r>
          </w:p>
        </w:tc>
        <w:tc>
          <w:tcPr>
            <w:tcW w:w="1607" w:type="dxa"/>
            <w:vMerge/>
          </w:tcPr>
          <w:p w14:paraId="7A97B91D" w14:textId="77777777" w:rsidR="008F1CD2" w:rsidRPr="008F1CD2" w:rsidRDefault="008F1CD2" w:rsidP="00A765A0">
            <w:pPr>
              <w:rPr>
                <w:lang w:eastAsia="ja-JP" w:bidi="hi-IN"/>
              </w:rPr>
            </w:pPr>
          </w:p>
        </w:tc>
        <w:tc>
          <w:tcPr>
            <w:tcW w:w="2953" w:type="dxa"/>
          </w:tcPr>
          <w:p w14:paraId="29A598D4" w14:textId="77777777" w:rsidR="008F1CD2" w:rsidRPr="008F1CD2" w:rsidRDefault="008F1CD2" w:rsidP="00A765A0">
            <w:pPr>
              <w:rPr>
                <w:lang w:eastAsia="ja-JP" w:bidi="hi-IN"/>
              </w:rPr>
            </w:pPr>
            <w:r w:rsidRPr="008F1CD2">
              <w:rPr>
                <w:lang w:eastAsia="ja-JP" w:bidi="hi-IN"/>
              </w:rPr>
              <w:t xml:space="preserve">EN-DC: A-TRS based inter-band SSB-less </w:t>
            </w:r>
            <w:proofErr w:type="spellStart"/>
            <w:r w:rsidRPr="008F1CD2">
              <w:rPr>
                <w:lang w:eastAsia="ja-JP" w:bidi="hi-IN"/>
              </w:rPr>
              <w:t>Scell</w:t>
            </w:r>
            <w:proofErr w:type="spellEnd"/>
            <w:r w:rsidRPr="008F1CD2">
              <w:rPr>
                <w:lang w:eastAsia="ja-JP" w:bidi="hi-IN"/>
              </w:rPr>
              <w:t xml:space="preserve"> activation delay</w:t>
            </w:r>
          </w:p>
        </w:tc>
        <w:tc>
          <w:tcPr>
            <w:tcW w:w="1072" w:type="dxa"/>
          </w:tcPr>
          <w:p w14:paraId="50E4CA44" w14:textId="77777777" w:rsidR="008F1CD2" w:rsidRPr="008F1CD2" w:rsidRDefault="008F1CD2" w:rsidP="00A765A0">
            <w:pPr>
              <w:rPr>
                <w:lang w:eastAsia="ja-JP" w:bidi="hi-IN"/>
              </w:rPr>
            </w:pPr>
            <w:r w:rsidRPr="008F1CD2">
              <w:rPr>
                <w:lang w:eastAsia="ja-JP" w:bidi="hi-IN"/>
              </w:rPr>
              <w:t>A.4.5.3.X</w:t>
            </w:r>
          </w:p>
        </w:tc>
        <w:tc>
          <w:tcPr>
            <w:tcW w:w="1428" w:type="dxa"/>
          </w:tcPr>
          <w:p w14:paraId="743076F4" w14:textId="77777777" w:rsidR="008F1CD2" w:rsidRPr="008F1CD2" w:rsidRDefault="008F1CD2" w:rsidP="00A765A0">
            <w:pPr>
              <w:rPr>
                <w:lang w:eastAsia="ja-JP" w:bidi="hi-IN"/>
              </w:rPr>
            </w:pPr>
          </w:p>
        </w:tc>
      </w:tr>
    </w:tbl>
    <w:p w14:paraId="62ECE3E3" w14:textId="77777777" w:rsidR="008F1CD2" w:rsidRPr="008F1CD2" w:rsidRDefault="008F1CD2" w:rsidP="008F1CD2">
      <w:pPr>
        <w:spacing w:after="120"/>
        <w:rPr>
          <w:szCs w:val="24"/>
          <w:lang w:eastAsia="zh-CN"/>
        </w:rPr>
      </w:pPr>
    </w:p>
    <w:p w14:paraId="34EF5E60" w14:textId="77777777" w:rsidR="008F1CD2" w:rsidRPr="008F1CD2" w:rsidRDefault="008F1CD2" w:rsidP="008F1CD2">
      <w:pPr>
        <w:spacing w:after="120"/>
        <w:rPr>
          <w:szCs w:val="24"/>
          <w:lang w:eastAsia="zh-CN"/>
        </w:rPr>
      </w:pPr>
      <w:r w:rsidRPr="008F1CD2">
        <w:rPr>
          <w:szCs w:val="24"/>
          <w:lang w:eastAsia="zh-CN"/>
        </w:rPr>
        <w:t>UE is only required to pass one TC between 1-1 and 1-3 and one TC between 1-2 and 1-4.</w:t>
      </w:r>
    </w:p>
    <w:p w14:paraId="65A5A22E" w14:textId="77777777" w:rsidR="008F1CD2" w:rsidRPr="008F1CD2" w:rsidRDefault="008F1CD2" w:rsidP="008F1CD2">
      <w:pPr>
        <w:rPr>
          <w:b/>
          <w:u w:val="single"/>
          <w:lang w:eastAsia="ko-KR"/>
        </w:rPr>
      </w:pPr>
      <w:r w:rsidRPr="008F1CD2">
        <w:rPr>
          <w:b/>
          <w:u w:val="single"/>
          <w:lang w:eastAsia="ko-KR"/>
        </w:rPr>
        <w:t xml:space="preserve">Issue 3-1-2: Detailed configurations </w:t>
      </w:r>
      <w:proofErr w:type="gramStart"/>
      <w:r w:rsidRPr="008F1CD2">
        <w:rPr>
          <w:b/>
          <w:u w:val="single"/>
          <w:lang w:eastAsia="ko-KR"/>
        </w:rPr>
        <w:t>for  FR</w:t>
      </w:r>
      <w:proofErr w:type="gramEnd"/>
      <w:r w:rsidRPr="008F1CD2">
        <w:rPr>
          <w:b/>
          <w:u w:val="single"/>
          <w:lang w:eastAsia="ko-KR"/>
        </w:rPr>
        <w:t>1 inter-band SSB-less activation/deactivation</w:t>
      </w:r>
    </w:p>
    <w:p w14:paraId="463069EB" w14:textId="77777777" w:rsidR="008F1CD2" w:rsidRPr="008F1CD2" w:rsidRDefault="008F1CD2" w:rsidP="008F1CD2">
      <w:pPr>
        <w:spacing w:after="120"/>
        <w:rPr>
          <w:szCs w:val="24"/>
          <w:lang w:eastAsia="zh-CN"/>
        </w:rPr>
      </w:pPr>
      <w:r w:rsidRPr="008F1CD2">
        <w:rPr>
          <w:szCs w:val="24"/>
          <w:lang w:eastAsia="zh-CN"/>
        </w:rPr>
        <w:t>Agreement:</w:t>
      </w:r>
    </w:p>
    <w:p w14:paraId="4A5C3769" w14:textId="77777777" w:rsidR="008F1CD2" w:rsidRPr="008F1CD2" w:rsidRDefault="008F1CD2" w:rsidP="008F1CD2">
      <w:pPr>
        <w:pStyle w:val="aff7"/>
        <w:widowControl/>
        <w:numPr>
          <w:ilvl w:val="0"/>
          <w:numId w:val="1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8F1CD2">
        <w:rPr>
          <w:rFonts w:ascii="Times New Roman" w:hAnsi="Times New Roman"/>
          <w:sz w:val="20"/>
          <w:szCs w:val="20"/>
          <w:lang w:eastAsia="zh-CN"/>
        </w:rPr>
        <w:t>Test cases for FR1 inter-band SSB-less activation based on TRS/A-TRS in non-DRX need to be defined</w:t>
      </w:r>
    </w:p>
    <w:p w14:paraId="4EC68538" w14:textId="77777777" w:rsidR="008F1CD2" w:rsidRPr="008F1CD2" w:rsidRDefault="008F1CD2" w:rsidP="008F1CD2">
      <w:pPr>
        <w:pStyle w:val="aff7"/>
        <w:widowControl/>
        <w:numPr>
          <w:ilvl w:val="0"/>
          <w:numId w:val="1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8F1CD2">
        <w:rPr>
          <w:rFonts w:ascii="Times New Roman" w:hAnsi="Times New Roman"/>
          <w:sz w:val="20"/>
          <w:szCs w:val="20"/>
          <w:lang w:eastAsia="zh-CN"/>
        </w:rPr>
        <w:t xml:space="preserve">The legacy R15 test scenario configuration can be reused. For </w:t>
      </w:r>
      <w:proofErr w:type="spellStart"/>
      <w:r w:rsidRPr="008F1CD2">
        <w:rPr>
          <w:rFonts w:ascii="Times New Roman" w:hAnsi="Times New Roman"/>
          <w:sz w:val="20"/>
          <w:szCs w:val="20"/>
          <w:lang w:eastAsia="zh-CN"/>
        </w:rPr>
        <w:t>PCell</w:t>
      </w:r>
      <w:proofErr w:type="spellEnd"/>
      <w:r w:rsidRPr="008F1CD2">
        <w:rPr>
          <w:rFonts w:ascii="Times New Roman" w:hAnsi="Times New Roman"/>
          <w:sz w:val="20"/>
          <w:szCs w:val="20"/>
          <w:lang w:eastAsia="zh-CN"/>
        </w:rPr>
        <w:t xml:space="preserve"> and </w:t>
      </w:r>
      <w:proofErr w:type="spellStart"/>
      <w:r w:rsidRPr="008F1CD2">
        <w:rPr>
          <w:rFonts w:ascii="Times New Roman" w:hAnsi="Times New Roman"/>
          <w:sz w:val="20"/>
          <w:szCs w:val="20"/>
          <w:lang w:eastAsia="zh-CN"/>
        </w:rPr>
        <w:t>SCell</w:t>
      </w:r>
      <w:proofErr w:type="spellEnd"/>
      <w:r w:rsidRPr="008F1CD2">
        <w:rPr>
          <w:rFonts w:ascii="Times New Roman" w:hAnsi="Times New Roman"/>
          <w:sz w:val="20"/>
          <w:szCs w:val="20"/>
          <w:lang w:eastAsia="zh-CN"/>
        </w:rPr>
        <w:t>, the combinations of any two configurations among 15kHz/≥10MHz FDD, 15kHz/≥10MHz TDD and 30kHz/≥40MHz TDD are supported</w:t>
      </w:r>
    </w:p>
    <w:p w14:paraId="30F19986" w14:textId="77777777" w:rsidR="008F1CD2" w:rsidRPr="008F1CD2" w:rsidRDefault="008F1CD2" w:rsidP="008F1CD2">
      <w:pPr>
        <w:pStyle w:val="aff7"/>
        <w:widowControl/>
        <w:numPr>
          <w:ilvl w:val="0"/>
          <w:numId w:val="1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8F1CD2">
        <w:rPr>
          <w:rFonts w:ascii="Times New Roman" w:hAnsi="Times New Roman"/>
          <w:sz w:val="20"/>
          <w:szCs w:val="20"/>
          <w:lang w:eastAsia="zh-CN"/>
        </w:rPr>
        <w:t>Reuse the TRS and A-TRS configuration in legacy Fast SCell activation test case for SSB-less SCell</w:t>
      </w:r>
    </w:p>
    <w:p w14:paraId="168E193F" w14:textId="77777777" w:rsidR="008F1CD2" w:rsidRPr="008F1CD2" w:rsidRDefault="008F1CD2" w:rsidP="008F1CD2">
      <w:pPr>
        <w:rPr>
          <w:b/>
          <w:u w:val="single"/>
          <w:lang w:eastAsia="ko-KR"/>
        </w:rPr>
      </w:pPr>
      <w:r w:rsidRPr="008F1CD2">
        <w:rPr>
          <w:b/>
          <w:u w:val="single"/>
          <w:lang w:eastAsia="ko-KR"/>
        </w:rPr>
        <w:t xml:space="preserve">Issue 3-2-2: RRM performance impacts of CHO – Test case list </w:t>
      </w:r>
    </w:p>
    <w:p w14:paraId="646B328B" w14:textId="77777777" w:rsidR="008F1CD2" w:rsidRPr="008F1CD2" w:rsidRDefault="008F1CD2" w:rsidP="008F1CD2">
      <w:pPr>
        <w:rPr>
          <w:lang w:eastAsia="ko-KR"/>
        </w:rPr>
      </w:pPr>
      <w:r w:rsidRPr="008F1CD2">
        <w:rPr>
          <w:lang w:eastAsia="ko-KR"/>
        </w:rPr>
        <w:lastRenderedPageBreak/>
        <w:t xml:space="preserve">Agreement: RRM performance impacts of CHO – Test case list </w:t>
      </w:r>
    </w:p>
    <w:tbl>
      <w:tblPr>
        <w:tblStyle w:val="a4"/>
        <w:tblW w:w="0" w:type="auto"/>
        <w:tblInd w:w="879" w:type="dxa"/>
        <w:tblLayout w:type="fixed"/>
        <w:tblLook w:val="04A0" w:firstRow="1" w:lastRow="0" w:firstColumn="1" w:lastColumn="0" w:noHBand="0" w:noVBand="1"/>
      </w:tblPr>
      <w:tblGrid>
        <w:gridCol w:w="775"/>
        <w:gridCol w:w="1296"/>
        <w:gridCol w:w="2355"/>
        <w:gridCol w:w="900"/>
        <w:gridCol w:w="2430"/>
        <w:gridCol w:w="988"/>
      </w:tblGrid>
      <w:tr w:rsidR="008F1CD2" w:rsidRPr="008F1CD2" w14:paraId="1FA1ABA5" w14:textId="77777777" w:rsidTr="00A765A0">
        <w:tc>
          <w:tcPr>
            <w:tcW w:w="775" w:type="dxa"/>
            <w:tcBorders>
              <w:top w:val="single" w:sz="4" w:space="0" w:color="auto"/>
              <w:left w:val="single" w:sz="4" w:space="0" w:color="auto"/>
              <w:bottom w:val="single" w:sz="4" w:space="0" w:color="auto"/>
              <w:right w:val="single" w:sz="4" w:space="0" w:color="auto"/>
            </w:tcBorders>
            <w:hideMark/>
          </w:tcPr>
          <w:p w14:paraId="7F7EE239" w14:textId="77777777" w:rsidR="008F1CD2" w:rsidRPr="008F1CD2" w:rsidRDefault="008F1CD2" w:rsidP="00A765A0">
            <w:pPr>
              <w:rPr>
                <w:b/>
                <w:bCs/>
                <w:lang w:eastAsia="ja-JP" w:bidi="hi-IN"/>
              </w:rPr>
            </w:pPr>
            <w:r w:rsidRPr="008F1CD2">
              <w:rPr>
                <w:b/>
                <w:bCs/>
                <w:lang w:eastAsia="ja-JP" w:bidi="hi-IN"/>
              </w:rPr>
              <w:t>No.</w:t>
            </w:r>
          </w:p>
        </w:tc>
        <w:tc>
          <w:tcPr>
            <w:tcW w:w="1296" w:type="dxa"/>
            <w:tcBorders>
              <w:top w:val="single" w:sz="4" w:space="0" w:color="auto"/>
              <w:left w:val="single" w:sz="4" w:space="0" w:color="auto"/>
              <w:bottom w:val="single" w:sz="4" w:space="0" w:color="auto"/>
              <w:right w:val="single" w:sz="4" w:space="0" w:color="auto"/>
            </w:tcBorders>
            <w:hideMark/>
          </w:tcPr>
          <w:p w14:paraId="41B99BD8" w14:textId="77777777" w:rsidR="008F1CD2" w:rsidRPr="008F1CD2" w:rsidRDefault="008F1CD2" w:rsidP="00A765A0">
            <w:pPr>
              <w:rPr>
                <w:b/>
                <w:bCs/>
                <w:lang w:eastAsia="ja-JP" w:bidi="hi-IN"/>
              </w:rPr>
            </w:pPr>
            <w:r w:rsidRPr="008F1CD2">
              <w:rPr>
                <w:b/>
                <w:bCs/>
                <w:lang w:eastAsia="ja-JP" w:bidi="hi-IN"/>
              </w:rPr>
              <w:t>Feature</w:t>
            </w:r>
          </w:p>
        </w:tc>
        <w:tc>
          <w:tcPr>
            <w:tcW w:w="2355" w:type="dxa"/>
            <w:tcBorders>
              <w:top w:val="single" w:sz="4" w:space="0" w:color="auto"/>
              <w:left w:val="single" w:sz="4" w:space="0" w:color="auto"/>
              <w:bottom w:val="single" w:sz="4" w:space="0" w:color="auto"/>
              <w:right w:val="single" w:sz="4" w:space="0" w:color="auto"/>
            </w:tcBorders>
            <w:hideMark/>
          </w:tcPr>
          <w:p w14:paraId="089C801E" w14:textId="77777777" w:rsidR="008F1CD2" w:rsidRPr="008F1CD2" w:rsidRDefault="008F1CD2" w:rsidP="00A765A0">
            <w:pPr>
              <w:rPr>
                <w:b/>
                <w:bCs/>
                <w:lang w:eastAsia="ja-JP" w:bidi="hi-IN"/>
              </w:rPr>
            </w:pPr>
            <w:r w:rsidRPr="008F1CD2">
              <w:rPr>
                <w:b/>
                <w:bCs/>
                <w:lang w:eastAsia="ja-JP" w:bidi="hi-IN"/>
              </w:rPr>
              <w:t>Test case</w:t>
            </w:r>
          </w:p>
        </w:tc>
        <w:tc>
          <w:tcPr>
            <w:tcW w:w="900" w:type="dxa"/>
            <w:tcBorders>
              <w:top w:val="single" w:sz="4" w:space="0" w:color="auto"/>
              <w:left w:val="single" w:sz="4" w:space="0" w:color="auto"/>
              <w:bottom w:val="single" w:sz="4" w:space="0" w:color="auto"/>
              <w:right w:val="single" w:sz="4" w:space="0" w:color="auto"/>
            </w:tcBorders>
            <w:hideMark/>
          </w:tcPr>
          <w:p w14:paraId="76EBBFC9" w14:textId="77777777" w:rsidR="008F1CD2" w:rsidRPr="008F1CD2" w:rsidRDefault="008F1CD2" w:rsidP="00A765A0">
            <w:pPr>
              <w:rPr>
                <w:b/>
                <w:bCs/>
                <w:lang w:eastAsia="ja-JP" w:bidi="hi-IN"/>
              </w:rPr>
            </w:pPr>
            <w:r w:rsidRPr="008F1CD2">
              <w:rPr>
                <w:b/>
                <w:bCs/>
                <w:lang w:eastAsia="ja-JP" w:bidi="hi-IN"/>
              </w:rPr>
              <w:t>Subclause</w:t>
            </w:r>
          </w:p>
        </w:tc>
        <w:tc>
          <w:tcPr>
            <w:tcW w:w="2430" w:type="dxa"/>
            <w:tcBorders>
              <w:top w:val="single" w:sz="4" w:space="0" w:color="auto"/>
              <w:left w:val="single" w:sz="4" w:space="0" w:color="auto"/>
              <w:bottom w:val="single" w:sz="4" w:space="0" w:color="auto"/>
              <w:right w:val="single" w:sz="4" w:space="0" w:color="auto"/>
            </w:tcBorders>
            <w:hideMark/>
          </w:tcPr>
          <w:p w14:paraId="4D296766" w14:textId="77777777" w:rsidR="008F1CD2" w:rsidRPr="008F1CD2" w:rsidRDefault="008F1CD2" w:rsidP="00A765A0">
            <w:pPr>
              <w:rPr>
                <w:b/>
                <w:bCs/>
                <w:lang w:eastAsia="ja-JP" w:bidi="hi-IN"/>
              </w:rPr>
            </w:pPr>
            <w:r w:rsidRPr="008F1CD2">
              <w:rPr>
                <w:b/>
                <w:bCs/>
                <w:lang w:eastAsia="ja-JP" w:bidi="hi-IN"/>
              </w:rPr>
              <w:t>Note</w:t>
            </w:r>
          </w:p>
        </w:tc>
        <w:tc>
          <w:tcPr>
            <w:tcW w:w="988" w:type="dxa"/>
            <w:tcBorders>
              <w:top w:val="single" w:sz="4" w:space="0" w:color="auto"/>
              <w:left w:val="single" w:sz="4" w:space="0" w:color="auto"/>
              <w:bottom w:val="single" w:sz="4" w:space="0" w:color="auto"/>
              <w:right w:val="single" w:sz="4" w:space="0" w:color="auto"/>
            </w:tcBorders>
            <w:hideMark/>
          </w:tcPr>
          <w:p w14:paraId="487084C1" w14:textId="77777777" w:rsidR="008F1CD2" w:rsidRPr="008F1CD2" w:rsidRDefault="008F1CD2" w:rsidP="00A765A0">
            <w:pPr>
              <w:rPr>
                <w:b/>
                <w:bCs/>
                <w:lang w:eastAsia="ja-JP" w:bidi="hi-IN"/>
              </w:rPr>
            </w:pPr>
            <w:r w:rsidRPr="008F1CD2">
              <w:rPr>
                <w:b/>
                <w:bCs/>
                <w:lang w:eastAsia="ja-JP" w:bidi="hi-IN"/>
              </w:rPr>
              <w:t>Responsibility</w:t>
            </w:r>
          </w:p>
        </w:tc>
      </w:tr>
      <w:tr w:rsidR="008F1CD2" w:rsidRPr="008F1CD2" w14:paraId="67E4B61B" w14:textId="77777777" w:rsidTr="00A765A0">
        <w:tc>
          <w:tcPr>
            <w:tcW w:w="775" w:type="dxa"/>
            <w:tcBorders>
              <w:top w:val="single" w:sz="4" w:space="0" w:color="auto"/>
              <w:left w:val="single" w:sz="4" w:space="0" w:color="auto"/>
              <w:bottom w:val="single" w:sz="4" w:space="0" w:color="auto"/>
              <w:right w:val="single" w:sz="4" w:space="0" w:color="auto"/>
            </w:tcBorders>
            <w:hideMark/>
          </w:tcPr>
          <w:p w14:paraId="18429004" w14:textId="77777777" w:rsidR="008F1CD2" w:rsidRPr="008F1CD2" w:rsidRDefault="008F1CD2" w:rsidP="00A765A0">
            <w:pPr>
              <w:rPr>
                <w:lang w:eastAsia="ja-JP" w:bidi="hi-IN"/>
              </w:rPr>
            </w:pPr>
            <w:r w:rsidRPr="008F1CD2">
              <w:rPr>
                <w:lang w:eastAsia="ja-JP" w:bidi="hi-IN"/>
              </w:rPr>
              <w:t>2-1</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C9BB056" w14:textId="77777777" w:rsidR="008F1CD2" w:rsidRPr="008F1CD2" w:rsidRDefault="008F1CD2" w:rsidP="00A765A0">
            <w:pPr>
              <w:rPr>
                <w:lang w:eastAsia="ja-JP" w:bidi="hi-IN"/>
              </w:rPr>
            </w:pPr>
            <w:r w:rsidRPr="008F1CD2">
              <w:rPr>
                <w:lang w:eastAsia="ja-JP" w:bidi="hi-IN"/>
              </w:rPr>
              <w:t>NES-based CHO</w:t>
            </w:r>
          </w:p>
        </w:tc>
        <w:tc>
          <w:tcPr>
            <w:tcW w:w="2355" w:type="dxa"/>
            <w:tcBorders>
              <w:top w:val="single" w:sz="4" w:space="0" w:color="auto"/>
              <w:left w:val="single" w:sz="4" w:space="0" w:color="auto"/>
              <w:bottom w:val="single" w:sz="4" w:space="0" w:color="auto"/>
              <w:right w:val="single" w:sz="4" w:space="0" w:color="auto"/>
            </w:tcBorders>
            <w:hideMark/>
          </w:tcPr>
          <w:p w14:paraId="0BC8A6A4" w14:textId="77777777" w:rsidR="008F1CD2" w:rsidRPr="008F1CD2" w:rsidRDefault="008F1CD2" w:rsidP="00A765A0">
            <w:pPr>
              <w:rPr>
                <w:lang w:eastAsia="ja-JP" w:bidi="hi-IN"/>
              </w:rPr>
            </w:pPr>
            <w:r w:rsidRPr="008F1CD2">
              <w:rPr>
                <w:lang w:eastAsia="ja-JP" w:bidi="hi-IN"/>
              </w:rPr>
              <w:t>NES triggering intra-frequency target CHO delay From FR1 to FR1</w:t>
            </w:r>
          </w:p>
        </w:tc>
        <w:tc>
          <w:tcPr>
            <w:tcW w:w="900" w:type="dxa"/>
            <w:tcBorders>
              <w:top w:val="single" w:sz="4" w:space="0" w:color="auto"/>
              <w:left w:val="single" w:sz="4" w:space="0" w:color="auto"/>
              <w:bottom w:val="single" w:sz="4" w:space="0" w:color="auto"/>
              <w:right w:val="single" w:sz="4" w:space="0" w:color="auto"/>
            </w:tcBorders>
            <w:hideMark/>
          </w:tcPr>
          <w:p w14:paraId="2BAD9B6D" w14:textId="77777777" w:rsidR="008F1CD2" w:rsidRPr="008F1CD2" w:rsidRDefault="008F1CD2" w:rsidP="00A765A0">
            <w:pPr>
              <w:rPr>
                <w:lang w:eastAsia="ja-JP" w:bidi="hi-IN"/>
              </w:rPr>
            </w:pPr>
            <w:r w:rsidRPr="008F1CD2">
              <w:rPr>
                <w:lang w:eastAsia="ja-JP" w:bidi="hi-IN"/>
              </w:rPr>
              <w:t>A.6.3.3.X</w:t>
            </w:r>
          </w:p>
        </w:tc>
        <w:tc>
          <w:tcPr>
            <w:tcW w:w="2430" w:type="dxa"/>
            <w:tcBorders>
              <w:top w:val="single" w:sz="4" w:space="0" w:color="auto"/>
              <w:left w:val="single" w:sz="4" w:space="0" w:color="auto"/>
              <w:bottom w:val="single" w:sz="4" w:space="0" w:color="auto"/>
              <w:right w:val="single" w:sz="4" w:space="0" w:color="auto"/>
            </w:tcBorders>
            <w:hideMark/>
          </w:tcPr>
          <w:p w14:paraId="3E3060C4" w14:textId="77777777" w:rsidR="008F1CD2" w:rsidRPr="008F1CD2" w:rsidRDefault="008F1CD2" w:rsidP="00A765A0">
            <w:pPr>
              <w:rPr>
                <w:lang w:eastAsia="ja-JP" w:bidi="hi-IN"/>
              </w:rPr>
            </w:pPr>
            <w:r w:rsidRPr="008F1CD2">
              <w:rPr>
                <w:szCs w:val="24"/>
                <w:lang w:eastAsia="zh-CN"/>
              </w:rPr>
              <w:t xml:space="preserve">DCI 2-9 command is decoded </w:t>
            </w:r>
            <w:r w:rsidRPr="008F1CD2">
              <w:rPr>
                <w:b/>
                <w:szCs w:val="24"/>
                <w:lang w:eastAsia="zh-CN"/>
              </w:rPr>
              <w:t>before</w:t>
            </w:r>
            <w:r w:rsidRPr="008F1CD2">
              <w:rPr>
                <w:szCs w:val="24"/>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14:paraId="60FD1392" w14:textId="77777777" w:rsidR="008F1CD2" w:rsidRPr="008F1CD2" w:rsidRDefault="008F1CD2" w:rsidP="00A765A0">
            <w:pPr>
              <w:rPr>
                <w:lang w:eastAsia="ja-JP" w:bidi="hi-IN"/>
              </w:rPr>
            </w:pPr>
          </w:p>
        </w:tc>
      </w:tr>
      <w:tr w:rsidR="008F1CD2" w:rsidRPr="008F1CD2" w14:paraId="7FF4AEFD" w14:textId="77777777" w:rsidTr="00A765A0">
        <w:tc>
          <w:tcPr>
            <w:tcW w:w="775" w:type="dxa"/>
            <w:tcBorders>
              <w:top w:val="single" w:sz="4" w:space="0" w:color="auto"/>
              <w:left w:val="single" w:sz="4" w:space="0" w:color="auto"/>
              <w:bottom w:val="single" w:sz="4" w:space="0" w:color="auto"/>
              <w:right w:val="single" w:sz="4" w:space="0" w:color="auto"/>
            </w:tcBorders>
            <w:hideMark/>
          </w:tcPr>
          <w:p w14:paraId="4C2B237E" w14:textId="77777777" w:rsidR="008F1CD2" w:rsidRPr="008F1CD2" w:rsidRDefault="008F1CD2" w:rsidP="00A765A0">
            <w:pPr>
              <w:rPr>
                <w:lang w:eastAsia="ja-JP" w:bidi="hi-IN"/>
              </w:rPr>
            </w:pPr>
            <w:r w:rsidRPr="008F1CD2">
              <w:rPr>
                <w:lang w:eastAsia="ja-JP" w:bidi="hi-IN"/>
              </w:rPr>
              <w:t>2-2</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DFD7204" w14:textId="77777777" w:rsidR="008F1CD2" w:rsidRPr="008F1CD2" w:rsidRDefault="008F1CD2" w:rsidP="00A765A0">
            <w:pPr>
              <w:spacing w:after="0"/>
              <w:rPr>
                <w:lang w:eastAsia="ja-JP" w:bidi="hi-IN"/>
              </w:rPr>
            </w:pPr>
          </w:p>
        </w:tc>
        <w:tc>
          <w:tcPr>
            <w:tcW w:w="2355" w:type="dxa"/>
            <w:tcBorders>
              <w:top w:val="single" w:sz="4" w:space="0" w:color="auto"/>
              <w:left w:val="single" w:sz="4" w:space="0" w:color="auto"/>
              <w:bottom w:val="single" w:sz="4" w:space="0" w:color="auto"/>
              <w:right w:val="single" w:sz="4" w:space="0" w:color="auto"/>
            </w:tcBorders>
            <w:hideMark/>
          </w:tcPr>
          <w:p w14:paraId="6F0BC3BD" w14:textId="77777777" w:rsidR="008F1CD2" w:rsidRPr="008F1CD2" w:rsidRDefault="008F1CD2" w:rsidP="00A765A0">
            <w:pPr>
              <w:rPr>
                <w:lang w:eastAsia="ja-JP" w:bidi="hi-IN"/>
              </w:rPr>
            </w:pPr>
            <w:r w:rsidRPr="008F1CD2">
              <w:rPr>
                <w:lang w:eastAsia="ja-JP" w:bidi="hi-IN"/>
              </w:rPr>
              <w:t>NES triggering inter-frequency target CHO delay From FR1 to FR1</w:t>
            </w:r>
          </w:p>
        </w:tc>
        <w:tc>
          <w:tcPr>
            <w:tcW w:w="900" w:type="dxa"/>
            <w:tcBorders>
              <w:top w:val="single" w:sz="4" w:space="0" w:color="auto"/>
              <w:left w:val="single" w:sz="4" w:space="0" w:color="auto"/>
              <w:bottom w:val="single" w:sz="4" w:space="0" w:color="auto"/>
              <w:right w:val="single" w:sz="4" w:space="0" w:color="auto"/>
            </w:tcBorders>
            <w:hideMark/>
          </w:tcPr>
          <w:p w14:paraId="31612405" w14:textId="77777777" w:rsidR="008F1CD2" w:rsidRPr="008F1CD2" w:rsidRDefault="008F1CD2" w:rsidP="00A765A0">
            <w:pPr>
              <w:rPr>
                <w:lang w:eastAsia="ja-JP" w:bidi="hi-IN"/>
              </w:rPr>
            </w:pPr>
            <w:r w:rsidRPr="008F1CD2">
              <w:rPr>
                <w:lang w:eastAsia="ja-JP" w:bidi="hi-IN"/>
              </w:rPr>
              <w:t>A.6.3.3.X</w:t>
            </w:r>
          </w:p>
        </w:tc>
        <w:tc>
          <w:tcPr>
            <w:tcW w:w="2430" w:type="dxa"/>
            <w:tcBorders>
              <w:top w:val="single" w:sz="4" w:space="0" w:color="auto"/>
              <w:left w:val="single" w:sz="4" w:space="0" w:color="auto"/>
              <w:bottom w:val="single" w:sz="4" w:space="0" w:color="auto"/>
              <w:right w:val="single" w:sz="4" w:space="0" w:color="auto"/>
            </w:tcBorders>
            <w:hideMark/>
          </w:tcPr>
          <w:p w14:paraId="76AF9F1E" w14:textId="77777777" w:rsidR="008F1CD2" w:rsidRPr="008F1CD2" w:rsidRDefault="008F1CD2" w:rsidP="00A765A0">
            <w:pPr>
              <w:rPr>
                <w:lang w:eastAsia="ja-JP" w:bidi="hi-IN"/>
              </w:rPr>
            </w:pPr>
            <w:r w:rsidRPr="008F1CD2">
              <w:rPr>
                <w:szCs w:val="24"/>
                <w:lang w:eastAsia="zh-CN"/>
              </w:rPr>
              <w:t xml:space="preserve">DCI 2-9 command is decoded </w:t>
            </w:r>
            <w:r w:rsidRPr="008F1CD2">
              <w:rPr>
                <w:b/>
                <w:szCs w:val="24"/>
                <w:lang w:eastAsia="zh-CN"/>
              </w:rPr>
              <w:t>after</w:t>
            </w:r>
            <w:r w:rsidRPr="008F1CD2">
              <w:rPr>
                <w:szCs w:val="24"/>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14:paraId="4A7830CB" w14:textId="77777777" w:rsidR="008F1CD2" w:rsidRPr="008F1CD2" w:rsidRDefault="008F1CD2" w:rsidP="00A765A0">
            <w:pPr>
              <w:rPr>
                <w:lang w:eastAsia="ja-JP" w:bidi="hi-IN"/>
              </w:rPr>
            </w:pPr>
          </w:p>
        </w:tc>
      </w:tr>
      <w:tr w:rsidR="008F1CD2" w:rsidRPr="008F1CD2" w14:paraId="780E11B1" w14:textId="77777777" w:rsidTr="00A765A0">
        <w:tc>
          <w:tcPr>
            <w:tcW w:w="775" w:type="dxa"/>
            <w:tcBorders>
              <w:top w:val="single" w:sz="4" w:space="0" w:color="auto"/>
              <w:left w:val="single" w:sz="4" w:space="0" w:color="auto"/>
              <w:bottom w:val="single" w:sz="4" w:space="0" w:color="auto"/>
              <w:right w:val="single" w:sz="4" w:space="0" w:color="auto"/>
            </w:tcBorders>
            <w:hideMark/>
          </w:tcPr>
          <w:p w14:paraId="68EA188B" w14:textId="77777777" w:rsidR="008F1CD2" w:rsidRPr="008F1CD2" w:rsidRDefault="008F1CD2" w:rsidP="00A765A0">
            <w:pPr>
              <w:rPr>
                <w:lang w:eastAsia="ja-JP" w:bidi="hi-IN"/>
              </w:rPr>
            </w:pPr>
            <w:r w:rsidRPr="008F1CD2">
              <w:rPr>
                <w:lang w:eastAsia="ja-JP" w:bidi="hi-IN"/>
              </w:rPr>
              <w:t>2-3</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7BC776A" w14:textId="77777777" w:rsidR="008F1CD2" w:rsidRPr="008F1CD2" w:rsidRDefault="008F1CD2" w:rsidP="00A765A0">
            <w:pPr>
              <w:spacing w:after="0"/>
              <w:rPr>
                <w:lang w:eastAsia="ja-JP" w:bidi="hi-IN"/>
              </w:rPr>
            </w:pPr>
          </w:p>
        </w:tc>
        <w:tc>
          <w:tcPr>
            <w:tcW w:w="2355" w:type="dxa"/>
            <w:tcBorders>
              <w:top w:val="single" w:sz="4" w:space="0" w:color="auto"/>
              <w:left w:val="single" w:sz="4" w:space="0" w:color="auto"/>
              <w:bottom w:val="single" w:sz="4" w:space="0" w:color="auto"/>
              <w:right w:val="single" w:sz="4" w:space="0" w:color="auto"/>
            </w:tcBorders>
            <w:hideMark/>
          </w:tcPr>
          <w:p w14:paraId="143E256E" w14:textId="77777777" w:rsidR="008F1CD2" w:rsidRPr="008F1CD2" w:rsidRDefault="008F1CD2" w:rsidP="00A765A0">
            <w:pPr>
              <w:rPr>
                <w:lang w:eastAsia="ja-JP" w:bidi="hi-IN"/>
              </w:rPr>
            </w:pPr>
            <w:r w:rsidRPr="008F1CD2">
              <w:rPr>
                <w:lang w:eastAsia="ja-JP" w:bidi="hi-IN"/>
              </w:rPr>
              <w:t>NES triggering intra-frequency target CHO delay From FR2 to FR2</w:t>
            </w:r>
          </w:p>
        </w:tc>
        <w:tc>
          <w:tcPr>
            <w:tcW w:w="900" w:type="dxa"/>
            <w:tcBorders>
              <w:top w:val="single" w:sz="4" w:space="0" w:color="auto"/>
              <w:left w:val="single" w:sz="4" w:space="0" w:color="auto"/>
              <w:bottom w:val="single" w:sz="4" w:space="0" w:color="auto"/>
              <w:right w:val="single" w:sz="4" w:space="0" w:color="auto"/>
            </w:tcBorders>
            <w:hideMark/>
          </w:tcPr>
          <w:p w14:paraId="2F2EB39F" w14:textId="77777777" w:rsidR="008F1CD2" w:rsidRPr="008F1CD2" w:rsidRDefault="008F1CD2" w:rsidP="00A765A0">
            <w:pPr>
              <w:rPr>
                <w:lang w:eastAsia="ja-JP" w:bidi="hi-IN"/>
              </w:rPr>
            </w:pPr>
            <w:r w:rsidRPr="008F1CD2">
              <w:rPr>
                <w:lang w:eastAsia="ja-JP" w:bidi="hi-IN"/>
              </w:rPr>
              <w:t>A.7.3.3.X</w:t>
            </w:r>
          </w:p>
        </w:tc>
        <w:tc>
          <w:tcPr>
            <w:tcW w:w="2430" w:type="dxa"/>
            <w:tcBorders>
              <w:top w:val="single" w:sz="4" w:space="0" w:color="auto"/>
              <w:left w:val="single" w:sz="4" w:space="0" w:color="auto"/>
              <w:bottom w:val="single" w:sz="4" w:space="0" w:color="auto"/>
              <w:right w:val="single" w:sz="4" w:space="0" w:color="auto"/>
            </w:tcBorders>
            <w:hideMark/>
          </w:tcPr>
          <w:p w14:paraId="2DAD9941" w14:textId="77777777" w:rsidR="008F1CD2" w:rsidRPr="008F1CD2" w:rsidRDefault="008F1CD2" w:rsidP="00A765A0">
            <w:pPr>
              <w:rPr>
                <w:lang w:eastAsia="ja-JP" w:bidi="hi-IN"/>
              </w:rPr>
            </w:pPr>
            <w:r w:rsidRPr="008F1CD2">
              <w:rPr>
                <w:szCs w:val="24"/>
                <w:lang w:eastAsia="zh-CN"/>
              </w:rPr>
              <w:t xml:space="preserve">DCI 2-9 command is decoded </w:t>
            </w:r>
            <w:r w:rsidRPr="008F1CD2">
              <w:rPr>
                <w:b/>
                <w:szCs w:val="24"/>
                <w:lang w:eastAsia="zh-CN"/>
              </w:rPr>
              <w:t>before</w:t>
            </w:r>
            <w:r w:rsidRPr="008F1CD2">
              <w:rPr>
                <w:szCs w:val="24"/>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14:paraId="77DD18D1" w14:textId="77777777" w:rsidR="008F1CD2" w:rsidRPr="008F1CD2" w:rsidRDefault="008F1CD2" w:rsidP="00A765A0">
            <w:pPr>
              <w:rPr>
                <w:strike/>
                <w:lang w:eastAsia="ja-JP" w:bidi="hi-IN"/>
              </w:rPr>
            </w:pPr>
          </w:p>
        </w:tc>
      </w:tr>
      <w:tr w:rsidR="008F1CD2" w14:paraId="474CAD41" w14:textId="77777777" w:rsidTr="00A765A0">
        <w:tc>
          <w:tcPr>
            <w:tcW w:w="775" w:type="dxa"/>
            <w:tcBorders>
              <w:top w:val="single" w:sz="4" w:space="0" w:color="auto"/>
              <w:left w:val="single" w:sz="4" w:space="0" w:color="auto"/>
              <w:bottom w:val="single" w:sz="4" w:space="0" w:color="auto"/>
              <w:right w:val="single" w:sz="4" w:space="0" w:color="auto"/>
            </w:tcBorders>
            <w:hideMark/>
          </w:tcPr>
          <w:p w14:paraId="4EC9B899" w14:textId="77777777" w:rsidR="008F1CD2" w:rsidRPr="008F1CD2" w:rsidRDefault="008F1CD2" w:rsidP="00A765A0">
            <w:pPr>
              <w:rPr>
                <w:lang w:eastAsia="ja-JP" w:bidi="hi-IN"/>
              </w:rPr>
            </w:pPr>
            <w:r w:rsidRPr="008F1CD2">
              <w:rPr>
                <w:lang w:eastAsia="ja-JP" w:bidi="hi-IN"/>
              </w:rPr>
              <w:t>2-6</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BBBA4D1" w14:textId="77777777" w:rsidR="008F1CD2" w:rsidRPr="008F1CD2" w:rsidRDefault="008F1CD2" w:rsidP="00A765A0">
            <w:pPr>
              <w:spacing w:after="0"/>
              <w:rPr>
                <w:lang w:eastAsia="ja-JP" w:bidi="hi-IN"/>
              </w:rPr>
            </w:pPr>
          </w:p>
        </w:tc>
        <w:tc>
          <w:tcPr>
            <w:tcW w:w="2355" w:type="dxa"/>
            <w:tcBorders>
              <w:top w:val="single" w:sz="4" w:space="0" w:color="auto"/>
              <w:left w:val="single" w:sz="4" w:space="0" w:color="auto"/>
              <w:bottom w:val="single" w:sz="4" w:space="0" w:color="auto"/>
              <w:right w:val="single" w:sz="4" w:space="0" w:color="auto"/>
            </w:tcBorders>
            <w:hideMark/>
          </w:tcPr>
          <w:p w14:paraId="58AEBA98" w14:textId="77777777" w:rsidR="008F1CD2" w:rsidRPr="008F1CD2" w:rsidRDefault="008F1CD2" w:rsidP="00A765A0">
            <w:pPr>
              <w:rPr>
                <w:lang w:eastAsia="ja-JP" w:bidi="hi-IN"/>
              </w:rPr>
            </w:pPr>
            <w:r w:rsidRPr="008F1CD2">
              <w:rPr>
                <w:lang w:eastAsia="ja-JP" w:bidi="hi-IN"/>
              </w:rPr>
              <w:t>NES triggering inter-frequency target CHO delay From FR2 to FR1</w:t>
            </w:r>
          </w:p>
        </w:tc>
        <w:tc>
          <w:tcPr>
            <w:tcW w:w="900" w:type="dxa"/>
            <w:tcBorders>
              <w:top w:val="single" w:sz="4" w:space="0" w:color="auto"/>
              <w:left w:val="single" w:sz="4" w:space="0" w:color="auto"/>
              <w:bottom w:val="single" w:sz="4" w:space="0" w:color="auto"/>
              <w:right w:val="single" w:sz="4" w:space="0" w:color="auto"/>
            </w:tcBorders>
            <w:hideMark/>
          </w:tcPr>
          <w:p w14:paraId="42393CCC" w14:textId="77777777" w:rsidR="008F1CD2" w:rsidRPr="008F1CD2" w:rsidRDefault="008F1CD2" w:rsidP="00A765A0">
            <w:pPr>
              <w:rPr>
                <w:lang w:eastAsia="ja-JP" w:bidi="hi-IN"/>
              </w:rPr>
            </w:pPr>
            <w:r w:rsidRPr="008F1CD2">
              <w:rPr>
                <w:lang w:eastAsia="ja-JP" w:bidi="hi-IN"/>
              </w:rPr>
              <w:t>A.7.3.3.X</w:t>
            </w:r>
          </w:p>
        </w:tc>
        <w:tc>
          <w:tcPr>
            <w:tcW w:w="2430" w:type="dxa"/>
            <w:tcBorders>
              <w:top w:val="single" w:sz="4" w:space="0" w:color="auto"/>
              <w:left w:val="single" w:sz="4" w:space="0" w:color="auto"/>
              <w:bottom w:val="single" w:sz="4" w:space="0" w:color="auto"/>
              <w:right w:val="single" w:sz="4" w:space="0" w:color="auto"/>
            </w:tcBorders>
            <w:hideMark/>
          </w:tcPr>
          <w:p w14:paraId="28DE474F" w14:textId="77777777" w:rsidR="008F1CD2" w:rsidRPr="008F1CD2" w:rsidRDefault="008F1CD2" w:rsidP="00A765A0">
            <w:pPr>
              <w:rPr>
                <w:lang w:eastAsia="ja-JP" w:bidi="hi-IN"/>
              </w:rPr>
            </w:pPr>
            <w:r w:rsidRPr="008F1CD2">
              <w:rPr>
                <w:szCs w:val="24"/>
                <w:lang w:eastAsia="zh-CN"/>
              </w:rPr>
              <w:t xml:space="preserve">DCI 2-9 command is decoded </w:t>
            </w:r>
            <w:r w:rsidRPr="008F1CD2">
              <w:rPr>
                <w:b/>
                <w:szCs w:val="24"/>
                <w:lang w:eastAsia="zh-CN"/>
              </w:rPr>
              <w:t>after</w:t>
            </w:r>
            <w:r w:rsidRPr="008F1CD2">
              <w:rPr>
                <w:szCs w:val="24"/>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14:paraId="72627C6F" w14:textId="77777777" w:rsidR="008F1CD2" w:rsidRPr="008F1CD2" w:rsidRDefault="008F1CD2" w:rsidP="00A765A0">
            <w:pPr>
              <w:rPr>
                <w:lang w:eastAsia="ja-JP" w:bidi="hi-IN"/>
              </w:rPr>
            </w:pPr>
          </w:p>
        </w:tc>
      </w:tr>
    </w:tbl>
    <w:p w14:paraId="1BFAAEE8" w14:textId="1083BB86" w:rsidR="008F1CD2" w:rsidRDefault="008F1CD2" w:rsidP="008F1CD2">
      <w:pPr>
        <w:rPr>
          <w:lang w:eastAsia="ja-JP"/>
        </w:rPr>
      </w:pPr>
    </w:p>
    <w:p w14:paraId="28BDB1FD" w14:textId="18DF58D4" w:rsidR="008F1CD2" w:rsidRPr="008F1CD2" w:rsidRDefault="008F1CD2" w:rsidP="008F1CD2">
      <w:pPr>
        <w:rPr>
          <w:b/>
          <w:u w:val="single"/>
          <w:lang w:eastAsia="ko-KR"/>
        </w:rPr>
      </w:pPr>
      <w:r w:rsidRPr="008F1CD2">
        <w:rPr>
          <w:rFonts w:hint="eastAsia"/>
          <w:b/>
          <w:u w:val="single"/>
          <w:lang w:eastAsia="ko-KR"/>
        </w:rPr>
        <w:t>Wor</w:t>
      </w:r>
      <w:r w:rsidRPr="008F1CD2">
        <w:rPr>
          <w:b/>
          <w:u w:val="single"/>
          <w:lang w:eastAsia="ko-KR"/>
        </w:rPr>
        <w:t>k split for test cases</w:t>
      </w:r>
    </w:p>
    <w:p w14:paraId="1939AB89" w14:textId="77777777" w:rsidR="008F1CD2" w:rsidRPr="008F1CD2" w:rsidRDefault="008F1CD2" w:rsidP="008F1CD2">
      <w:pPr>
        <w:overflowPunct/>
        <w:autoSpaceDE/>
        <w:autoSpaceDN/>
        <w:adjustRightInd/>
        <w:textAlignment w:val="auto"/>
        <w:rPr>
          <w:rFonts w:eastAsia="宋体"/>
          <w:lang w:val="en-US" w:eastAsia="zh-CN"/>
        </w:rPr>
      </w:pPr>
      <w:r w:rsidRPr="008F1CD2">
        <w:rPr>
          <w:rFonts w:eastAsia="宋体"/>
          <w:lang w:eastAsia="en-US"/>
        </w:rPr>
        <w:t>Test cases for SSB-less</w:t>
      </w:r>
    </w:p>
    <w:tbl>
      <w:tblPr>
        <w:tblW w:w="0" w:type="auto"/>
        <w:tblInd w:w="879" w:type="dxa"/>
        <w:tblCellMar>
          <w:left w:w="0" w:type="dxa"/>
          <w:right w:w="0" w:type="dxa"/>
        </w:tblCellMar>
        <w:tblLook w:val="04A0" w:firstRow="1" w:lastRow="0" w:firstColumn="1" w:lastColumn="0" w:noHBand="0" w:noVBand="1"/>
      </w:tblPr>
      <w:tblGrid>
        <w:gridCol w:w="816"/>
        <w:gridCol w:w="1607"/>
        <w:gridCol w:w="2953"/>
        <w:gridCol w:w="1072"/>
        <w:gridCol w:w="1428"/>
      </w:tblGrid>
      <w:tr w:rsidR="008F1CD2" w:rsidRPr="008F1CD2" w14:paraId="237882A8" w14:textId="77777777" w:rsidTr="00A765A0">
        <w:tc>
          <w:tcPr>
            <w:tcW w:w="8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765393"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No.</w:t>
            </w:r>
          </w:p>
        </w:tc>
        <w:tc>
          <w:tcPr>
            <w:tcW w:w="16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12011"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Feature</w:t>
            </w:r>
          </w:p>
        </w:tc>
        <w:tc>
          <w:tcPr>
            <w:tcW w:w="29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81B12"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Test case</w:t>
            </w:r>
          </w:p>
        </w:tc>
        <w:tc>
          <w:tcPr>
            <w:tcW w:w="10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6354C9"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Subclause</w:t>
            </w:r>
          </w:p>
        </w:tc>
        <w:tc>
          <w:tcPr>
            <w:tcW w:w="14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B8754B"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Responsibility</w:t>
            </w:r>
          </w:p>
        </w:tc>
      </w:tr>
      <w:tr w:rsidR="008F1CD2" w:rsidRPr="008F1CD2" w14:paraId="04FAC9E0" w14:textId="77777777" w:rsidTr="00A765A0">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93AA6"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1-1</w:t>
            </w:r>
          </w:p>
        </w:tc>
        <w:tc>
          <w:tcPr>
            <w:tcW w:w="160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B8BE76A"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Inter-band SSB-less SCell activation</w:t>
            </w:r>
          </w:p>
        </w:tc>
        <w:tc>
          <w:tcPr>
            <w:tcW w:w="2953" w:type="dxa"/>
            <w:tcBorders>
              <w:top w:val="nil"/>
              <w:left w:val="nil"/>
              <w:bottom w:val="single" w:sz="8" w:space="0" w:color="auto"/>
              <w:right w:val="single" w:sz="8" w:space="0" w:color="auto"/>
            </w:tcBorders>
            <w:tcMar>
              <w:top w:w="0" w:type="dxa"/>
              <w:left w:w="108" w:type="dxa"/>
              <w:bottom w:w="0" w:type="dxa"/>
              <w:right w:w="108" w:type="dxa"/>
            </w:tcMar>
            <w:hideMark/>
          </w:tcPr>
          <w:p w14:paraId="7139CA09"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 xml:space="preserve">NR-SA: TRS based inter-band SSB-less </w:t>
            </w:r>
            <w:proofErr w:type="spellStart"/>
            <w:r w:rsidRPr="008F1CD2">
              <w:rPr>
                <w:rFonts w:eastAsia="宋体"/>
                <w:lang w:eastAsia="en-US"/>
              </w:rPr>
              <w:t>Scell</w:t>
            </w:r>
            <w:proofErr w:type="spellEnd"/>
            <w:r w:rsidRPr="008F1CD2">
              <w:rPr>
                <w:rFonts w:eastAsia="宋体"/>
                <w:lang w:eastAsia="en-US"/>
              </w:rPr>
              <w:t xml:space="preserve"> activation delay</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14:paraId="5108B746"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A.6.5.3.X</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14:paraId="566BE9F2" w14:textId="77777777" w:rsidR="008F1CD2" w:rsidRPr="008F1CD2" w:rsidRDefault="008F1CD2" w:rsidP="008F1CD2">
            <w:pPr>
              <w:wordWrap w:val="0"/>
              <w:overflowPunct/>
              <w:autoSpaceDE/>
              <w:autoSpaceDN/>
              <w:adjustRightInd/>
              <w:rPr>
                <w:rFonts w:eastAsia="宋体"/>
                <w:lang w:eastAsia="en-US"/>
              </w:rPr>
            </w:pPr>
            <w:r w:rsidRPr="008F1CD2">
              <w:rPr>
                <w:rFonts w:eastAsia="宋体"/>
                <w:lang w:eastAsia="en-US"/>
              </w:rPr>
              <w:t> ZTE</w:t>
            </w:r>
          </w:p>
        </w:tc>
      </w:tr>
      <w:tr w:rsidR="008F1CD2" w:rsidRPr="008F1CD2" w14:paraId="0D852BC5" w14:textId="77777777" w:rsidTr="00A765A0">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F4B80"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1-2</w:t>
            </w:r>
          </w:p>
        </w:tc>
        <w:tc>
          <w:tcPr>
            <w:tcW w:w="0" w:type="auto"/>
            <w:vMerge/>
            <w:tcBorders>
              <w:top w:val="nil"/>
              <w:left w:val="nil"/>
              <w:bottom w:val="single" w:sz="8" w:space="0" w:color="auto"/>
              <w:right w:val="single" w:sz="8" w:space="0" w:color="auto"/>
            </w:tcBorders>
            <w:vAlign w:val="center"/>
            <w:hideMark/>
          </w:tcPr>
          <w:p w14:paraId="5FA03F05" w14:textId="77777777" w:rsidR="008F1CD2" w:rsidRPr="008F1CD2" w:rsidRDefault="008F1CD2" w:rsidP="008F1CD2">
            <w:pPr>
              <w:overflowPunct/>
              <w:autoSpaceDE/>
              <w:autoSpaceDN/>
              <w:adjustRightInd/>
              <w:textAlignment w:val="auto"/>
              <w:rPr>
                <w:rFonts w:ascii="Calibri" w:eastAsia="等线" w:hAnsi="Calibri" w:cs="Calibri"/>
                <w:sz w:val="22"/>
                <w:szCs w:val="22"/>
                <w:lang w:eastAsia="en-US"/>
              </w:rPr>
            </w:pPr>
          </w:p>
        </w:tc>
        <w:tc>
          <w:tcPr>
            <w:tcW w:w="2953" w:type="dxa"/>
            <w:tcBorders>
              <w:top w:val="nil"/>
              <w:left w:val="nil"/>
              <w:bottom w:val="single" w:sz="8" w:space="0" w:color="auto"/>
              <w:right w:val="single" w:sz="8" w:space="0" w:color="auto"/>
            </w:tcBorders>
            <w:tcMar>
              <w:top w:w="0" w:type="dxa"/>
              <w:left w:w="108" w:type="dxa"/>
              <w:bottom w:w="0" w:type="dxa"/>
              <w:right w:w="108" w:type="dxa"/>
            </w:tcMar>
            <w:hideMark/>
          </w:tcPr>
          <w:p w14:paraId="219E94A2"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 xml:space="preserve">NR-SA: A-TRS based inter-band SSB-less </w:t>
            </w:r>
            <w:proofErr w:type="spellStart"/>
            <w:r w:rsidRPr="008F1CD2">
              <w:rPr>
                <w:rFonts w:eastAsia="宋体"/>
                <w:lang w:eastAsia="en-US"/>
              </w:rPr>
              <w:t>Scell</w:t>
            </w:r>
            <w:proofErr w:type="spellEnd"/>
            <w:r w:rsidRPr="008F1CD2">
              <w:rPr>
                <w:rFonts w:eastAsia="宋体"/>
                <w:lang w:eastAsia="en-US"/>
              </w:rPr>
              <w:t xml:space="preserve"> activation delay</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14:paraId="5BB8E151"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A.6.5.3.X</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14:paraId="5EA8D1CA"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Huawei</w:t>
            </w:r>
          </w:p>
        </w:tc>
      </w:tr>
      <w:tr w:rsidR="008F1CD2" w:rsidRPr="008F1CD2" w14:paraId="467C8AD7" w14:textId="77777777" w:rsidTr="00A765A0">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CE1EF"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1-3</w:t>
            </w:r>
          </w:p>
        </w:tc>
        <w:tc>
          <w:tcPr>
            <w:tcW w:w="0" w:type="auto"/>
            <w:vMerge/>
            <w:tcBorders>
              <w:top w:val="nil"/>
              <w:left w:val="nil"/>
              <w:bottom w:val="single" w:sz="8" w:space="0" w:color="auto"/>
              <w:right w:val="single" w:sz="8" w:space="0" w:color="auto"/>
            </w:tcBorders>
            <w:vAlign w:val="center"/>
            <w:hideMark/>
          </w:tcPr>
          <w:p w14:paraId="42A45E99" w14:textId="77777777" w:rsidR="008F1CD2" w:rsidRPr="008F1CD2" w:rsidRDefault="008F1CD2" w:rsidP="008F1CD2">
            <w:pPr>
              <w:overflowPunct/>
              <w:autoSpaceDE/>
              <w:autoSpaceDN/>
              <w:adjustRightInd/>
              <w:textAlignment w:val="auto"/>
              <w:rPr>
                <w:rFonts w:ascii="Calibri" w:eastAsia="等线" w:hAnsi="Calibri" w:cs="Calibri"/>
                <w:sz w:val="22"/>
                <w:szCs w:val="22"/>
                <w:lang w:eastAsia="en-US"/>
              </w:rPr>
            </w:pPr>
          </w:p>
        </w:tc>
        <w:tc>
          <w:tcPr>
            <w:tcW w:w="2953" w:type="dxa"/>
            <w:tcBorders>
              <w:top w:val="nil"/>
              <w:left w:val="nil"/>
              <w:bottom w:val="single" w:sz="8" w:space="0" w:color="auto"/>
              <w:right w:val="single" w:sz="8" w:space="0" w:color="auto"/>
            </w:tcBorders>
            <w:tcMar>
              <w:top w:w="0" w:type="dxa"/>
              <w:left w:w="108" w:type="dxa"/>
              <w:bottom w:w="0" w:type="dxa"/>
              <w:right w:w="108" w:type="dxa"/>
            </w:tcMar>
            <w:hideMark/>
          </w:tcPr>
          <w:p w14:paraId="36CDE614"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 xml:space="preserve">EN-DC: TRS based inter-band SSB-less </w:t>
            </w:r>
            <w:proofErr w:type="spellStart"/>
            <w:r w:rsidRPr="008F1CD2">
              <w:rPr>
                <w:rFonts w:eastAsia="宋体"/>
                <w:lang w:eastAsia="en-US"/>
              </w:rPr>
              <w:t>Scell</w:t>
            </w:r>
            <w:proofErr w:type="spellEnd"/>
            <w:r w:rsidRPr="008F1CD2">
              <w:rPr>
                <w:rFonts w:eastAsia="宋体"/>
                <w:lang w:eastAsia="en-US"/>
              </w:rPr>
              <w:t xml:space="preserve"> activation delay</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14:paraId="14006695"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A.4.5.3.X</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14:paraId="6E6C2962"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Nokia</w:t>
            </w:r>
          </w:p>
        </w:tc>
      </w:tr>
      <w:tr w:rsidR="008F1CD2" w:rsidRPr="008F1CD2" w14:paraId="5CEFA1A2" w14:textId="77777777" w:rsidTr="00A765A0">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725DC"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1-4</w:t>
            </w:r>
          </w:p>
        </w:tc>
        <w:tc>
          <w:tcPr>
            <w:tcW w:w="0" w:type="auto"/>
            <w:vMerge/>
            <w:tcBorders>
              <w:top w:val="nil"/>
              <w:left w:val="nil"/>
              <w:bottom w:val="single" w:sz="8" w:space="0" w:color="auto"/>
              <w:right w:val="single" w:sz="8" w:space="0" w:color="auto"/>
            </w:tcBorders>
            <w:vAlign w:val="center"/>
            <w:hideMark/>
          </w:tcPr>
          <w:p w14:paraId="68A434E6" w14:textId="77777777" w:rsidR="008F1CD2" w:rsidRPr="008F1CD2" w:rsidRDefault="008F1CD2" w:rsidP="008F1CD2">
            <w:pPr>
              <w:overflowPunct/>
              <w:autoSpaceDE/>
              <w:autoSpaceDN/>
              <w:adjustRightInd/>
              <w:textAlignment w:val="auto"/>
              <w:rPr>
                <w:rFonts w:ascii="Calibri" w:eastAsia="等线" w:hAnsi="Calibri" w:cs="Calibri"/>
                <w:sz w:val="22"/>
                <w:szCs w:val="22"/>
                <w:lang w:eastAsia="en-US"/>
              </w:rPr>
            </w:pPr>
          </w:p>
        </w:tc>
        <w:tc>
          <w:tcPr>
            <w:tcW w:w="2953" w:type="dxa"/>
            <w:tcBorders>
              <w:top w:val="nil"/>
              <w:left w:val="nil"/>
              <w:bottom w:val="single" w:sz="8" w:space="0" w:color="auto"/>
              <w:right w:val="single" w:sz="8" w:space="0" w:color="auto"/>
            </w:tcBorders>
            <w:tcMar>
              <w:top w:w="0" w:type="dxa"/>
              <w:left w:w="108" w:type="dxa"/>
              <w:bottom w:w="0" w:type="dxa"/>
              <w:right w:w="108" w:type="dxa"/>
            </w:tcMar>
            <w:hideMark/>
          </w:tcPr>
          <w:p w14:paraId="7E8E3C6F"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 xml:space="preserve">EN-DC: A-TRS based inter-band SSB-less </w:t>
            </w:r>
            <w:proofErr w:type="spellStart"/>
            <w:r w:rsidRPr="008F1CD2">
              <w:rPr>
                <w:rFonts w:eastAsia="宋体"/>
                <w:lang w:eastAsia="en-US"/>
              </w:rPr>
              <w:t>Scell</w:t>
            </w:r>
            <w:proofErr w:type="spellEnd"/>
            <w:r w:rsidRPr="008F1CD2">
              <w:rPr>
                <w:rFonts w:eastAsia="宋体"/>
                <w:lang w:eastAsia="en-US"/>
              </w:rPr>
              <w:t xml:space="preserve"> activation delay</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14:paraId="31B16935"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A.4.5.3.X</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14:paraId="7E1DEBE5"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Ericsson</w:t>
            </w:r>
          </w:p>
        </w:tc>
      </w:tr>
    </w:tbl>
    <w:p w14:paraId="70189DFD" w14:textId="77777777" w:rsidR="008F1CD2" w:rsidRPr="008F1CD2" w:rsidRDefault="008F1CD2" w:rsidP="008F1CD2">
      <w:pPr>
        <w:overflowPunct/>
        <w:autoSpaceDE/>
        <w:autoSpaceDN/>
        <w:adjustRightInd/>
        <w:textAlignment w:val="auto"/>
        <w:rPr>
          <w:rFonts w:ascii="Calibri" w:eastAsia="等线" w:hAnsi="Calibri" w:cs="Calibri"/>
          <w:sz w:val="22"/>
          <w:szCs w:val="22"/>
          <w:lang w:eastAsia="en-US"/>
        </w:rPr>
      </w:pPr>
      <w:r w:rsidRPr="008F1CD2">
        <w:rPr>
          <w:rFonts w:eastAsia="宋体"/>
          <w:lang w:eastAsia="en-US"/>
        </w:rPr>
        <w:t> </w:t>
      </w:r>
    </w:p>
    <w:p w14:paraId="7B71E074" w14:textId="77777777" w:rsidR="008F1CD2" w:rsidRPr="008F1CD2" w:rsidRDefault="008F1CD2" w:rsidP="008F1CD2">
      <w:pPr>
        <w:overflowPunct/>
        <w:autoSpaceDE/>
        <w:autoSpaceDN/>
        <w:adjustRightInd/>
        <w:textAlignment w:val="auto"/>
        <w:rPr>
          <w:rFonts w:eastAsia="宋体"/>
          <w:lang w:eastAsia="en-US"/>
        </w:rPr>
      </w:pPr>
      <w:r w:rsidRPr="008F1CD2">
        <w:rPr>
          <w:rFonts w:eastAsia="宋体"/>
          <w:lang w:eastAsia="en-US"/>
        </w:rPr>
        <w:t> </w:t>
      </w:r>
    </w:p>
    <w:p w14:paraId="5ABCB18F" w14:textId="77777777" w:rsidR="008F1CD2" w:rsidRPr="008F1CD2" w:rsidRDefault="008F1CD2" w:rsidP="008F1CD2">
      <w:pPr>
        <w:overflowPunct/>
        <w:autoSpaceDE/>
        <w:autoSpaceDN/>
        <w:adjustRightInd/>
        <w:textAlignment w:val="auto"/>
        <w:rPr>
          <w:rFonts w:eastAsia="宋体"/>
          <w:lang w:eastAsia="en-US"/>
        </w:rPr>
      </w:pPr>
      <w:r w:rsidRPr="008F1CD2">
        <w:rPr>
          <w:rFonts w:eastAsia="宋体"/>
          <w:lang w:eastAsia="en-US"/>
        </w:rPr>
        <w:t>Test cases for CHO</w:t>
      </w:r>
    </w:p>
    <w:p w14:paraId="13F498B0" w14:textId="77777777" w:rsidR="008F1CD2" w:rsidRPr="008F1CD2" w:rsidRDefault="008F1CD2" w:rsidP="008F1CD2">
      <w:pPr>
        <w:overflowPunct/>
        <w:autoSpaceDE/>
        <w:autoSpaceDN/>
        <w:adjustRightInd/>
        <w:textAlignment w:val="auto"/>
        <w:rPr>
          <w:rFonts w:eastAsia="宋体"/>
          <w:lang w:eastAsia="en-US"/>
        </w:rPr>
      </w:pPr>
      <w:r w:rsidRPr="008F1CD2">
        <w:rPr>
          <w:rFonts w:eastAsia="宋体"/>
          <w:lang w:eastAsia="en-US"/>
        </w:rPr>
        <w:t> </w:t>
      </w:r>
    </w:p>
    <w:tbl>
      <w:tblPr>
        <w:tblW w:w="0" w:type="auto"/>
        <w:tblInd w:w="-5" w:type="dxa"/>
        <w:tblCellMar>
          <w:left w:w="0" w:type="dxa"/>
          <w:right w:w="0" w:type="dxa"/>
        </w:tblCellMar>
        <w:tblLook w:val="04A0" w:firstRow="1" w:lastRow="0" w:firstColumn="1" w:lastColumn="0" w:noHBand="0" w:noVBand="1"/>
      </w:tblPr>
      <w:tblGrid>
        <w:gridCol w:w="775"/>
        <w:gridCol w:w="1296"/>
        <w:gridCol w:w="2355"/>
        <w:gridCol w:w="1072"/>
        <w:gridCol w:w="2430"/>
        <w:gridCol w:w="1604"/>
      </w:tblGrid>
      <w:tr w:rsidR="008F1CD2" w:rsidRPr="008F1CD2" w14:paraId="7519D7F9" w14:textId="77777777" w:rsidTr="00A765A0">
        <w:tc>
          <w:tcPr>
            <w:tcW w:w="7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925455"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No.</w:t>
            </w:r>
          </w:p>
        </w:tc>
        <w:tc>
          <w:tcPr>
            <w:tcW w:w="12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A03CA"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Feature</w:t>
            </w:r>
          </w:p>
        </w:tc>
        <w:tc>
          <w:tcPr>
            <w:tcW w:w="23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03E18"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Test case</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CACCCD"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Subclause</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FA326"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Note</w:t>
            </w:r>
          </w:p>
        </w:tc>
        <w:tc>
          <w:tcPr>
            <w:tcW w:w="16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2B802" w14:textId="77777777" w:rsidR="008F1CD2" w:rsidRPr="008F1CD2" w:rsidRDefault="008F1CD2" w:rsidP="008F1CD2">
            <w:pPr>
              <w:overflowPunct/>
              <w:autoSpaceDE/>
              <w:autoSpaceDN/>
              <w:adjustRightInd/>
              <w:rPr>
                <w:rFonts w:eastAsia="宋体"/>
                <w:lang w:eastAsia="en-US"/>
              </w:rPr>
            </w:pPr>
            <w:r w:rsidRPr="008F1CD2">
              <w:rPr>
                <w:rFonts w:eastAsia="宋体"/>
                <w:b/>
                <w:bCs/>
                <w:lang w:eastAsia="en-US"/>
              </w:rPr>
              <w:t>Responsibility</w:t>
            </w:r>
          </w:p>
        </w:tc>
      </w:tr>
      <w:tr w:rsidR="008F1CD2" w:rsidRPr="008F1CD2" w14:paraId="4AA1E90D" w14:textId="77777777" w:rsidTr="00A765A0">
        <w:tc>
          <w:tcPr>
            <w:tcW w:w="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F74F2"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2-1</w:t>
            </w:r>
          </w:p>
        </w:tc>
        <w:tc>
          <w:tcPr>
            <w:tcW w:w="129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3B6741A"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NES-based CHO</w:t>
            </w: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14:paraId="699103F3"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NES triggering intra-frequency target CHO delay From FR1 to FR1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7B5180CD"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A.6.3.3.X</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0C73E86"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DCI 2-9 command is decoded </w:t>
            </w:r>
            <w:r w:rsidRPr="008F1CD2">
              <w:rPr>
                <w:rFonts w:eastAsia="宋体"/>
                <w:b/>
                <w:bCs/>
                <w:lang w:eastAsia="en-US"/>
              </w:rPr>
              <w:t>before</w:t>
            </w:r>
            <w:r w:rsidRPr="008F1CD2">
              <w:rPr>
                <w:rFonts w:eastAsia="宋体"/>
                <w:lang w:eastAsia="en-US"/>
              </w:rPr>
              <w:t> the RSRP condition of CHO is met</w:t>
            </w:r>
          </w:p>
        </w:tc>
        <w:tc>
          <w:tcPr>
            <w:tcW w:w="1604" w:type="dxa"/>
            <w:tcBorders>
              <w:top w:val="nil"/>
              <w:left w:val="nil"/>
              <w:bottom w:val="single" w:sz="8" w:space="0" w:color="auto"/>
              <w:right w:val="single" w:sz="8" w:space="0" w:color="auto"/>
            </w:tcBorders>
            <w:tcMar>
              <w:top w:w="0" w:type="dxa"/>
              <w:left w:w="108" w:type="dxa"/>
              <w:bottom w:w="0" w:type="dxa"/>
              <w:right w:w="108" w:type="dxa"/>
            </w:tcMar>
            <w:hideMark/>
          </w:tcPr>
          <w:p w14:paraId="76B64C81"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 CMCC</w:t>
            </w:r>
          </w:p>
        </w:tc>
      </w:tr>
      <w:tr w:rsidR="008F1CD2" w:rsidRPr="008F1CD2" w14:paraId="5F0B83D0" w14:textId="77777777" w:rsidTr="00A765A0">
        <w:tc>
          <w:tcPr>
            <w:tcW w:w="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6643A"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2-2</w:t>
            </w:r>
          </w:p>
        </w:tc>
        <w:tc>
          <w:tcPr>
            <w:tcW w:w="0" w:type="auto"/>
            <w:vMerge/>
            <w:tcBorders>
              <w:top w:val="nil"/>
              <w:left w:val="nil"/>
              <w:bottom w:val="single" w:sz="8" w:space="0" w:color="auto"/>
              <w:right w:val="single" w:sz="8" w:space="0" w:color="auto"/>
            </w:tcBorders>
            <w:vAlign w:val="center"/>
            <w:hideMark/>
          </w:tcPr>
          <w:p w14:paraId="18EFCA02" w14:textId="77777777" w:rsidR="008F1CD2" w:rsidRPr="008F1CD2" w:rsidRDefault="008F1CD2" w:rsidP="008F1CD2">
            <w:pPr>
              <w:overflowPunct/>
              <w:autoSpaceDE/>
              <w:autoSpaceDN/>
              <w:adjustRightInd/>
              <w:textAlignment w:val="auto"/>
              <w:rPr>
                <w:rFonts w:ascii="Calibri" w:eastAsia="等线" w:hAnsi="Calibri" w:cs="Calibri"/>
                <w:sz w:val="22"/>
                <w:szCs w:val="22"/>
                <w:lang w:eastAsia="en-US"/>
              </w:rPr>
            </w:pP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14:paraId="42256666"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NES triggering inter-frequency target CHO delay From FR1 to FR1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2FD62F52"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A.6.3.3.X</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46E23594"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DCI 2-9 command is decoded </w:t>
            </w:r>
            <w:r w:rsidRPr="008F1CD2">
              <w:rPr>
                <w:rFonts w:eastAsia="宋体"/>
                <w:b/>
                <w:bCs/>
                <w:lang w:eastAsia="en-US"/>
              </w:rPr>
              <w:t>after</w:t>
            </w:r>
            <w:r w:rsidRPr="008F1CD2">
              <w:rPr>
                <w:rFonts w:eastAsia="宋体"/>
                <w:lang w:eastAsia="en-US"/>
              </w:rPr>
              <w:t> the RSRP condition of CHO is met</w:t>
            </w:r>
          </w:p>
        </w:tc>
        <w:tc>
          <w:tcPr>
            <w:tcW w:w="1604" w:type="dxa"/>
            <w:tcBorders>
              <w:top w:val="nil"/>
              <w:left w:val="nil"/>
              <w:bottom w:val="single" w:sz="8" w:space="0" w:color="auto"/>
              <w:right w:val="single" w:sz="8" w:space="0" w:color="auto"/>
            </w:tcBorders>
            <w:tcMar>
              <w:top w:w="0" w:type="dxa"/>
              <w:left w:w="108" w:type="dxa"/>
              <w:bottom w:w="0" w:type="dxa"/>
              <w:right w:w="108" w:type="dxa"/>
            </w:tcMar>
            <w:hideMark/>
          </w:tcPr>
          <w:p w14:paraId="6F2E51F8"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 Apple</w:t>
            </w:r>
          </w:p>
        </w:tc>
      </w:tr>
      <w:tr w:rsidR="008F1CD2" w:rsidRPr="008F1CD2" w14:paraId="4ABD2AF0" w14:textId="77777777" w:rsidTr="00A765A0">
        <w:tc>
          <w:tcPr>
            <w:tcW w:w="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CB1FB"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2-3</w:t>
            </w:r>
          </w:p>
        </w:tc>
        <w:tc>
          <w:tcPr>
            <w:tcW w:w="0" w:type="auto"/>
            <w:vMerge/>
            <w:tcBorders>
              <w:top w:val="nil"/>
              <w:left w:val="nil"/>
              <w:bottom w:val="single" w:sz="8" w:space="0" w:color="auto"/>
              <w:right w:val="single" w:sz="8" w:space="0" w:color="auto"/>
            </w:tcBorders>
            <w:vAlign w:val="center"/>
            <w:hideMark/>
          </w:tcPr>
          <w:p w14:paraId="62D4C7D8" w14:textId="77777777" w:rsidR="008F1CD2" w:rsidRPr="008F1CD2" w:rsidRDefault="008F1CD2" w:rsidP="008F1CD2">
            <w:pPr>
              <w:overflowPunct/>
              <w:autoSpaceDE/>
              <w:autoSpaceDN/>
              <w:adjustRightInd/>
              <w:textAlignment w:val="auto"/>
              <w:rPr>
                <w:rFonts w:ascii="Calibri" w:eastAsia="等线" w:hAnsi="Calibri" w:cs="Calibri"/>
                <w:sz w:val="22"/>
                <w:szCs w:val="22"/>
                <w:lang w:eastAsia="en-US"/>
              </w:rPr>
            </w:pP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14:paraId="18038542"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NES triggering intra-frequency target CHO delay From FR2 to FR2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5A1BFC02"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A.7.3.3.X</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7E9FBA0E"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DCI 2-9 command is decoded </w:t>
            </w:r>
            <w:r w:rsidRPr="008F1CD2">
              <w:rPr>
                <w:rFonts w:eastAsia="宋体"/>
                <w:b/>
                <w:bCs/>
                <w:lang w:eastAsia="en-US"/>
              </w:rPr>
              <w:t>before</w:t>
            </w:r>
            <w:r w:rsidRPr="008F1CD2">
              <w:rPr>
                <w:rFonts w:eastAsia="宋体"/>
                <w:lang w:eastAsia="en-US"/>
              </w:rPr>
              <w:t> the RSRP condition of CHO is met</w:t>
            </w:r>
          </w:p>
        </w:tc>
        <w:tc>
          <w:tcPr>
            <w:tcW w:w="1604" w:type="dxa"/>
            <w:tcBorders>
              <w:top w:val="nil"/>
              <w:left w:val="nil"/>
              <w:bottom w:val="single" w:sz="8" w:space="0" w:color="auto"/>
              <w:right w:val="single" w:sz="8" w:space="0" w:color="auto"/>
            </w:tcBorders>
            <w:tcMar>
              <w:top w:w="0" w:type="dxa"/>
              <w:left w:w="108" w:type="dxa"/>
              <w:bottom w:w="0" w:type="dxa"/>
              <w:right w:w="108" w:type="dxa"/>
            </w:tcMar>
            <w:hideMark/>
          </w:tcPr>
          <w:p w14:paraId="50B1A96A"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 Vivo</w:t>
            </w:r>
          </w:p>
        </w:tc>
      </w:tr>
      <w:tr w:rsidR="008F1CD2" w:rsidRPr="008F1CD2" w14:paraId="4E14D6DD" w14:textId="77777777" w:rsidTr="00A765A0">
        <w:tc>
          <w:tcPr>
            <w:tcW w:w="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51473"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2-4</w:t>
            </w:r>
          </w:p>
        </w:tc>
        <w:tc>
          <w:tcPr>
            <w:tcW w:w="0" w:type="auto"/>
            <w:vMerge/>
            <w:tcBorders>
              <w:top w:val="nil"/>
              <w:left w:val="nil"/>
              <w:bottom w:val="single" w:sz="8" w:space="0" w:color="auto"/>
              <w:right w:val="single" w:sz="8" w:space="0" w:color="auto"/>
            </w:tcBorders>
            <w:vAlign w:val="center"/>
            <w:hideMark/>
          </w:tcPr>
          <w:p w14:paraId="678E62C1" w14:textId="77777777" w:rsidR="008F1CD2" w:rsidRPr="008F1CD2" w:rsidRDefault="008F1CD2" w:rsidP="008F1CD2">
            <w:pPr>
              <w:overflowPunct/>
              <w:autoSpaceDE/>
              <w:autoSpaceDN/>
              <w:adjustRightInd/>
              <w:textAlignment w:val="auto"/>
              <w:rPr>
                <w:rFonts w:ascii="Calibri" w:eastAsia="等线" w:hAnsi="Calibri" w:cs="Calibri"/>
                <w:sz w:val="22"/>
                <w:szCs w:val="22"/>
                <w:lang w:eastAsia="en-US"/>
              </w:rPr>
            </w:pP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14:paraId="5C6F844B"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NES triggering inter-frequency target CHO delay From FR2 to FR1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3D330697"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A.7.3.3.X</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6990A46C"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DCI 2-9 command is decoded </w:t>
            </w:r>
            <w:r w:rsidRPr="008F1CD2">
              <w:rPr>
                <w:rFonts w:eastAsia="宋体"/>
                <w:b/>
                <w:bCs/>
                <w:lang w:eastAsia="en-US"/>
              </w:rPr>
              <w:t>after</w:t>
            </w:r>
            <w:r w:rsidRPr="008F1CD2">
              <w:rPr>
                <w:rFonts w:eastAsia="宋体"/>
                <w:lang w:eastAsia="en-US"/>
              </w:rPr>
              <w:t> the RSRP condition of CHO is met</w:t>
            </w:r>
          </w:p>
        </w:tc>
        <w:tc>
          <w:tcPr>
            <w:tcW w:w="1604" w:type="dxa"/>
            <w:tcBorders>
              <w:top w:val="nil"/>
              <w:left w:val="nil"/>
              <w:bottom w:val="single" w:sz="8" w:space="0" w:color="auto"/>
              <w:right w:val="single" w:sz="8" w:space="0" w:color="auto"/>
            </w:tcBorders>
            <w:tcMar>
              <w:top w:w="0" w:type="dxa"/>
              <w:left w:w="108" w:type="dxa"/>
              <w:bottom w:w="0" w:type="dxa"/>
              <w:right w:w="108" w:type="dxa"/>
            </w:tcMar>
            <w:hideMark/>
          </w:tcPr>
          <w:p w14:paraId="6D00ADB4" w14:textId="77777777" w:rsidR="008F1CD2" w:rsidRPr="008F1CD2" w:rsidRDefault="008F1CD2" w:rsidP="008F1CD2">
            <w:pPr>
              <w:overflowPunct/>
              <w:autoSpaceDE/>
              <w:autoSpaceDN/>
              <w:adjustRightInd/>
              <w:rPr>
                <w:rFonts w:eastAsia="宋体"/>
                <w:lang w:eastAsia="en-US"/>
              </w:rPr>
            </w:pPr>
            <w:r w:rsidRPr="008F1CD2">
              <w:rPr>
                <w:rFonts w:eastAsia="宋体"/>
                <w:lang w:eastAsia="en-US"/>
              </w:rPr>
              <w:t>  Intel</w:t>
            </w:r>
          </w:p>
        </w:tc>
      </w:tr>
    </w:tbl>
    <w:p w14:paraId="3ECF56A4" w14:textId="5B33080C" w:rsidR="008F1CD2" w:rsidRDefault="008F1CD2" w:rsidP="008F1CD2">
      <w:pPr>
        <w:rPr>
          <w:lang w:eastAsia="ja-JP"/>
        </w:rPr>
      </w:pPr>
    </w:p>
    <w:p w14:paraId="5BF2CCF9" w14:textId="77777777" w:rsidR="0015078D" w:rsidRPr="00441A69" w:rsidRDefault="0015078D" w:rsidP="0015078D">
      <w:pPr>
        <w:outlineLvl w:val="4"/>
        <w:rPr>
          <w:rFonts w:eastAsiaTheme="minorEastAsia"/>
          <w:u w:val="single"/>
        </w:rPr>
      </w:pPr>
      <w:r w:rsidRPr="00441A69">
        <w:rPr>
          <w:rFonts w:eastAsiaTheme="minorEastAsia" w:hint="eastAsia"/>
          <w:u w:val="single"/>
        </w:rPr>
        <w:lastRenderedPageBreak/>
        <w:t>R</w:t>
      </w:r>
      <w:r w:rsidRPr="00441A69">
        <w:rPr>
          <w:rFonts w:eastAsiaTheme="minorEastAsia"/>
          <w:u w:val="single"/>
        </w:rPr>
        <w:t>AN4#110 RF performance part:</w:t>
      </w:r>
    </w:p>
    <w:p w14:paraId="0CAE5E94" w14:textId="77777777" w:rsidR="0015078D" w:rsidRPr="00441A69" w:rsidRDefault="0015078D" w:rsidP="0015078D">
      <w:pPr>
        <w:rPr>
          <w:b/>
          <w:u w:val="single"/>
          <w:lang w:eastAsia="ko-KR"/>
        </w:rPr>
      </w:pPr>
      <w:r w:rsidRPr="00441A69">
        <w:rPr>
          <w:b/>
          <w:u w:val="single"/>
          <w:lang w:eastAsia="ko-KR"/>
        </w:rPr>
        <w:t>Issue 1: RF conformance testing requirements</w:t>
      </w:r>
    </w:p>
    <w:p w14:paraId="186EF962" w14:textId="77777777" w:rsidR="0015078D" w:rsidRPr="00441A69" w:rsidRDefault="0015078D" w:rsidP="0015078D">
      <w:pPr>
        <w:spacing w:after="120"/>
      </w:pPr>
      <w:r w:rsidRPr="00441A69">
        <w:t xml:space="preserve">Agreement: </w:t>
      </w:r>
    </w:p>
    <w:p w14:paraId="7461DF1E" w14:textId="77777777" w:rsidR="0015078D" w:rsidRPr="00441A69" w:rsidRDefault="0015078D" w:rsidP="0015078D">
      <w:pPr>
        <w:pStyle w:val="aff7"/>
        <w:widowControl/>
        <w:numPr>
          <w:ilvl w:val="0"/>
          <w:numId w:val="1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441A69">
        <w:rPr>
          <w:rFonts w:ascii="Times New Roman" w:hAnsi="Times New Roman"/>
          <w:sz w:val="20"/>
          <w:szCs w:val="20"/>
          <w:lang w:eastAsia="zh-CN"/>
        </w:rPr>
        <w:t>No additional transmit ON/OFF transient time conformance testing is needed for spatial and power domains techniques.</w:t>
      </w:r>
    </w:p>
    <w:p w14:paraId="69B97CC7" w14:textId="77777777" w:rsidR="0015078D" w:rsidRPr="00441A69" w:rsidRDefault="0015078D" w:rsidP="0015078D">
      <w:pPr>
        <w:outlineLvl w:val="4"/>
        <w:rPr>
          <w:rFonts w:eastAsiaTheme="minorEastAsia"/>
          <w:u w:val="single"/>
        </w:rPr>
      </w:pPr>
      <w:r w:rsidRPr="00441A69">
        <w:rPr>
          <w:rFonts w:eastAsiaTheme="minorEastAsia"/>
          <w:u w:val="single"/>
        </w:rPr>
        <w:t>RAN4#110 demodulation performance part:</w:t>
      </w:r>
    </w:p>
    <w:p w14:paraId="0BF4DA4E" w14:textId="77777777" w:rsidR="0015078D" w:rsidRPr="00441A69" w:rsidRDefault="0015078D" w:rsidP="0015078D">
      <w:pPr>
        <w:pStyle w:val="aff7"/>
        <w:widowControl/>
        <w:numPr>
          <w:ilvl w:val="0"/>
          <w:numId w:val="1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441A69">
        <w:rPr>
          <w:rFonts w:ascii="Times New Roman" w:hAnsi="Times New Roman"/>
          <w:sz w:val="20"/>
          <w:szCs w:val="20"/>
          <w:lang w:eastAsia="zh-CN"/>
        </w:rPr>
        <w:t xml:space="preserve">RAN4 to evaluate the performance of SSB-less </w:t>
      </w:r>
      <w:proofErr w:type="spellStart"/>
      <w:r w:rsidRPr="00441A69">
        <w:rPr>
          <w:rFonts w:ascii="Times New Roman" w:hAnsi="Times New Roman"/>
          <w:sz w:val="20"/>
          <w:szCs w:val="20"/>
          <w:lang w:eastAsia="zh-CN"/>
        </w:rPr>
        <w:t>SCells</w:t>
      </w:r>
      <w:proofErr w:type="spellEnd"/>
      <w:r w:rsidRPr="00441A69">
        <w:rPr>
          <w:rFonts w:ascii="Times New Roman" w:hAnsi="Times New Roman"/>
          <w:sz w:val="20"/>
          <w:szCs w:val="20"/>
          <w:lang w:eastAsia="zh-CN"/>
        </w:rPr>
        <w:t xml:space="preserve"> CA performance, if the observed performance constitutes a practical operating point of the feature, or if SSB-less SCell compliant UE shall be tested with normal CA requirements. </w:t>
      </w:r>
    </w:p>
    <w:p w14:paraId="4B67870D" w14:textId="77777777" w:rsidR="0015078D" w:rsidRPr="003E4D55" w:rsidRDefault="0015078D" w:rsidP="0015078D">
      <w:pPr>
        <w:pStyle w:val="aff7"/>
        <w:widowControl/>
        <w:numPr>
          <w:ilvl w:val="0"/>
          <w:numId w:val="1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3E4D55">
        <w:rPr>
          <w:rFonts w:ascii="Times New Roman" w:hAnsi="Times New Roman"/>
          <w:sz w:val="20"/>
          <w:szCs w:val="20"/>
          <w:lang w:eastAsia="zh-CN"/>
        </w:rPr>
        <w:t>RAN4 to use following simulation assumptions: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3626"/>
        <w:gridCol w:w="825"/>
        <w:gridCol w:w="3354"/>
      </w:tblGrid>
      <w:tr w:rsidR="0015078D" w:rsidRPr="00AB473C" w14:paraId="656691E4" w14:textId="77777777" w:rsidTr="00F23941">
        <w:tc>
          <w:tcPr>
            <w:tcW w:w="5455" w:type="dxa"/>
            <w:gridSpan w:val="2"/>
            <w:shd w:val="clear" w:color="auto" w:fill="auto"/>
          </w:tcPr>
          <w:p w14:paraId="5DB4D7B6" w14:textId="77777777" w:rsidR="0015078D" w:rsidRPr="00AB473C" w:rsidRDefault="0015078D" w:rsidP="00F23941">
            <w:pPr>
              <w:pStyle w:val="TAH"/>
            </w:pPr>
            <w:r w:rsidRPr="00AB473C">
              <w:t>Parameter</w:t>
            </w:r>
          </w:p>
        </w:tc>
        <w:tc>
          <w:tcPr>
            <w:tcW w:w="825" w:type="dxa"/>
            <w:shd w:val="clear" w:color="auto" w:fill="auto"/>
          </w:tcPr>
          <w:p w14:paraId="7DC440B9" w14:textId="77777777" w:rsidR="0015078D" w:rsidRPr="00AB473C" w:rsidRDefault="0015078D" w:rsidP="00F23941">
            <w:pPr>
              <w:pStyle w:val="TAH"/>
            </w:pPr>
            <w:r w:rsidRPr="00AB473C">
              <w:t>Unit</w:t>
            </w:r>
          </w:p>
        </w:tc>
        <w:tc>
          <w:tcPr>
            <w:tcW w:w="3354" w:type="dxa"/>
            <w:shd w:val="clear" w:color="auto" w:fill="auto"/>
          </w:tcPr>
          <w:p w14:paraId="6CF3F0B7" w14:textId="77777777" w:rsidR="0015078D" w:rsidRPr="00AB473C" w:rsidRDefault="0015078D" w:rsidP="00F23941">
            <w:pPr>
              <w:pStyle w:val="TAH"/>
            </w:pPr>
            <w:r w:rsidRPr="00AB473C">
              <w:t>Value</w:t>
            </w:r>
          </w:p>
        </w:tc>
      </w:tr>
      <w:tr w:rsidR="0015078D" w:rsidRPr="00AB473C" w14:paraId="5057CDB6" w14:textId="77777777" w:rsidTr="00F23941">
        <w:tc>
          <w:tcPr>
            <w:tcW w:w="5455" w:type="dxa"/>
            <w:gridSpan w:val="2"/>
            <w:shd w:val="clear" w:color="auto" w:fill="auto"/>
            <w:vAlign w:val="center"/>
          </w:tcPr>
          <w:p w14:paraId="2AF7C9F2" w14:textId="77777777" w:rsidR="0015078D" w:rsidRPr="00AB473C" w:rsidRDefault="0015078D" w:rsidP="00F23941">
            <w:pPr>
              <w:pStyle w:val="TAL"/>
              <w:keepNext w:val="0"/>
              <w:keepLines w:val="0"/>
              <w:rPr>
                <w:rFonts w:eastAsia="宋体"/>
              </w:rPr>
            </w:pPr>
            <w:r w:rsidRPr="00AB473C">
              <w:rPr>
                <w:rFonts w:eastAsia="宋体"/>
              </w:rPr>
              <w:t>Duplex mode</w:t>
            </w:r>
          </w:p>
        </w:tc>
        <w:tc>
          <w:tcPr>
            <w:tcW w:w="825" w:type="dxa"/>
            <w:shd w:val="clear" w:color="auto" w:fill="auto"/>
            <w:vAlign w:val="center"/>
          </w:tcPr>
          <w:p w14:paraId="7F0B14E3" w14:textId="77777777" w:rsidR="0015078D" w:rsidRPr="00AB473C" w:rsidRDefault="0015078D" w:rsidP="00F23941">
            <w:pPr>
              <w:pStyle w:val="TAC"/>
              <w:keepNext w:val="0"/>
              <w:keepLines w:val="0"/>
            </w:pPr>
          </w:p>
        </w:tc>
        <w:tc>
          <w:tcPr>
            <w:tcW w:w="3354" w:type="dxa"/>
            <w:shd w:val="clear" w:color="auto" w:fill="auto"/>
            <w:vAlign w:val="center"/>
          </w:tcPr>
          <w:p w14:paraId="672D4FB5" w14:textId="77777777" w:rsidR="0015078D" w:rsidRPr="00AB473C" w:rsidRDefault="0015078D" w:rsidP="00F23941">
            <w:pPr>
              <w:pStyle w:val="TAC"/>
              <w:keepNext w:val="0"/>
              <w:keepLines w:val="0"/>
              <w:rPr>
                <w:lang w:val="en-US"/>
              </w:rPr>
            </w:pPr>
            <w:r w:rsidRPr="00AB473C">
              <w:t>TDD</w:t>
            </w:r>
          </w:p>
        </w:tc>
      </w:tr>
      <w:tr w:rsidR="0015078D" w:rsidRPr="00AB473C" w14:paraId="0F0D37E4" w14:textId="77777777" w:rsidTr="00F23941">
        <w:tc>
          <w:tcPr>
            <w:tcW w:w="5455" w:type="dxa"/>
            <w:gridSpan w:val="2"/>
            <w:shd w:val="clear" w:color="auto" w:fill="auto"/>
            <w:vAlign w:val="center"/>
          </w:tcPr>
          <w:p w14:paraId="537B9BBA" w14:textId="77777777" w:rsidR="0015078D" w:rsidRPr="00AB473C" w:rsidRDefault="0015078D" w:rsidP="00F23941">
            <w:pPr>
              <w:pStyle w:val="TAL"/>
              <w:keepNext w:val="0"/>
              <w:keepLines w:val="0"/>
              <w:rPr>
                <w:rFonts w:eastAsia="宋体"/>
              </w:rPr>
            </w:pPr>
            <w:r w:rsidRPr="00AB473C">
              <w:rPr>
                <w:rFonts w:eastAsia="宋体"/>
              </w:rPr>
              <w:t>Active DL BWP index</w:t>
            </w:r>
          </w:p>
        </w:tc>
        <w:tc>
          <w:tcPr>
            <w:tcW w:w="825" w:type="dxa"/>
            <w:shd w:val="clear" w:color="auto" w:fill="auto"/>
            <w:vAlign w:val="center"/>
          </w:tcPr>
          <w:p w14:paraId="48121BE4" w14:textId="77777777" w:rsidR="0015078D" w:rsidRPr="00AB473C" w:rsidRDefault="0015078D" w:rsidP="00F23941">
            <w:pPr>
              <w:pStyle w:val="TAC"/>
              <w:keepNext w:val="0"/>
              <w:keepLines w:val="0"/>
            </w:pPr>
          </w:p>
        </w:tc>
        <w:tc>
          <w:tcPr>
            <w:tcW w:w="3354" w:type="dxa"/>
            <w:shd w:val="clear" w:color="auto" w:fill="auto"/>
            <w:vAlign w:val="center"/>
          </w:tcPr>
          <w:p w14:paraId="79C4D430" w14:textId="77777777" w:rsidR="0015078D" w:rsidRPr="00AB473C" w:rsidRDefault="0015078D" w:rsidP="00F23941">
            <w:pPr>
              <w:pStyle w:val="TAC"/>
              <w:keepNext w:val="0"/>
              <w:keepLines w:val="0"/>
            </w:pPr>
            <w:r w:rsidRPr="00AB473C">
              <w:t>1</w:t>
            </w:r>
          </w:p>
        </w:tc>
      </w:tr>
      <w:tr w:rsidR="0015078D" w:rsidRPr="00AB473C" w14:paraId="6B57A2DC" w14:textId="77777777" w:rsidTr="00F23941">
        <w:tc>
          <w:tcPr>
            <w:tcW w:w="5455" w:type="dxa"/>
            <w:gridSpan w:val="2"/>
            <w:shd w:val="clear" w:color="auto" w:fill="auto"/>
            <w:vAlign w:val="center"/>
          </w:tcPr>
          <w:p w14:paraId="0925E273" w14:textId="77777777" w:rsidR="0015078D" w:rsidRPr="00AB473C" w:rsidRDefault="0015078D" w:rsidP="00F23941">
            <w:pPr>
              <w:pStyle w:val="TAL"/>
              <w:keepNext w:val="0"/>
              <w:keepLines w:val="0"/>
              <w:rPr>
                <w:rFonts w:eastAsia="宋体"/>
              </w:rPr>
            </w:pPr>
            <w:r w:rsidRPr="00AB473C">
              <w:rPr>
                <w:rFonts w:eastAsia="宋体"/>
              </w:rPr>
              <w:t>Channel model</w:t>
            </w:r>
          </w:p>
        </w:tc>
        <w:tc>
          <w:tcPr>
            <w:tcW w:w="825" w:type="dxa"/>
            <w:shd w:val="clear" w:color="auto" w:fill="auto"/>
            <w:vAlign w:val="center"/>
          </w:tcPr>
          <w:p w14:paraId="0D6D073C" w14:textId="77777777" w:rsidR="0015078D" w:rsidRPr="00AB473C" w:rsidRDefault="0015078D" w:rsidP="00F23941">
            <w:pPr>
              <w:pStyle w:val="TAC"/>
              <w:keepNext w:val="0"/>
              <w:keepLines w:val="0"/>
            </w:pPr>
          </w:p>
        </w:tc>
        <w:tc>
          <w:tcPr>
            <w:tcW w:w="3354" w:type="dxa"/>
            <w:shd w:val="clear" w:color="auto" w:fill="auto"/>
            <w:vAlign w:val="center"/>
          </w:tcPr>
          <w:p w14:paraId="2ABB37C7" w14:textId="77777777" w:rsidR="0015078D" w:rsidRPr="00AB473C" w:rsidRDefault="0015078D" w:rsidP="00F23941">
            <w:pPr>
              <w:pStyle w:val="TAC"/>
              <w:keepNext w:val="0"/>
              <w:keepLines w:val="0"/>
              <w:rPr>
                <w:lang w:val="en-US"/>
              </w:rPr>
            </w:pPr>
            <w:r w:rsidRPr="00AB473C">
              <w:rPr>
                <w:lang w:val="en-US"/>
              </w:rPr>
              <w:t>{TDLA30-10}</w:t>
            </w:r>
          </w:p>
        </w:tc>
      </w:tr>
      <w:tr w:rsidR="0015078D" w:rsidRPr="00AB473C" w14:paraId="20D8E551" w14:textId="77777777" w:rsidTr="00F23941">
        <w:tc>
          <w:tcPr>
            <w:tcW w:w="5455" w:type="dxa"/>
            <w:gridSpan w:val="2"/>
            <w:shd w:val="clear" w:color="auto" w:fill="auto"/>
            <w:vAlign w:val="center"/>
          </w:tcPr>
          <w:p w14:paraId="1C0FBC66" w14:textId="77777777" w:rsidR="0015078D" w:rsidRPr="00AB473C" w:rsidRDefault="0015078D" w:rsidP="00F23941">
            <w:pPr>
              <w:pStyle w:val="TAL"/>
              <w:keepNext w:val="0"/>
              <w:keepLines w:val="0"/>
              <w:rPr>
                <w:rFonts w:eastAsia="宋体"/>
              </w:rPr>
            </w:pPr>
            <w:r w:rsidRPr="00AB473C">
              <w:rPr>
                <w:rFonts w:eastAsia="宋体"/>
              </w:rPr>
              <w:t>Antenna configuration</w:t>
            </w:r>
          </w:p>
        </w:tc>
        <w:tc>
          <w:tcPr>
            <w:tcW w:w="825" w:type="dxa"/>
            <w:shd w:val="clear" w:color="auto" w:fill="auto"/>
            <w:vAlign w:val="center"/>
          </w:tcPr>
          <w:p w14:paraId="22BB4CE1" w14:textId="77777777" w:rsidR="0015078D" w:rsidRPr="00AB473C" w:rsidRDefault="0015078D" w:rsidP="00F23941">
            <w:pPr>
              <w:pStyle w:val="TAC"/>
              <w:keepNext w:val="0"/>
              <w:keepLines w:val="0"/>
            </w:pPr>
          </w:p>
        </w:tc>
        <w:tc>
          <w:tcPr>
            <w:tcW w:w="3354" w:type="dxa"/>
            <w:shd w:val="clear" w:color="auto" w:fill="auto"/>
            <w:vAlign w:val="center"/>
          </w:tcPr>
          <w:p w14:paraId="06811395" w14:textId="77777777" w:rsidR="0015078D" w:rsidRPr="00AB473C" w:rsidRDefault="0015078D" w:rsidP="00F23941">
            <w:pPr>
              <w:pStyle w:val="TAC"/>
              <w:keepNext w:val="0"/>
              <w:keepLines w:val="0"/>
            </w:pPr>
            <w:r w:rsidRPr="00AB473C">
              <w:t>2x2, ULA Low</w:t>
            </w:r>
          </w:p>
        </w:tc>
      </w:tr>
      <w:tr w:rsidR="0015078D" w:rsidRPr="00AB473C" w14:paraId="2C67267D" w14:textId="77777777" w:rsidTr="00F23941">
        <w:tc>
          <w:tcPr>
            <w:tcW w:w="5455" w:type="dxa"/>
            <w:gridSpan w:val="2"/>
            <w:shd w:val="clear" w:color="auto" w:fill="auto"/>
            <w:vAlign w:val="center"/>
          </w:tcPr>
          <w:p w14:paraId="3BE21204" w14:textId="77777777" w:rsidR="0015078D" w:rsidRPr="00AB473C" w:rsidRDefault="0015078D" w:rsidP="00F23941">
            <w:pPr>
              <w:pStyle w:val="TAL"/>
              <w:keepNext w:val="0"/>
              <w:keepLines w:val="0"/>
              <w:rPr>
                <w:rFonts w:eastAsia="宋体"/>
              </w:rPr>
            </w:pPr>
            <w:r w:rsidRPr="00AB473C">
              <w:rPr>
                <w:rFonts w:eastAsia="宋体"/>
              </w:rPr>
              <w:t>Fraction of maximum throughput (%)</w:t>
            </w:r>
          </w:p>
        </w:tc>
        <w:tc>
          <w:tcPr>
            <w:tcW w:w="825" w:type="dxa"/>
            <w:shd w:val="clear" w:color="auto" w:fill="auto"/>
            <w:vAlign w:val="center"/>
          </w:tcPr>
          <w:p w14:paraId="6ADA0921" w14:textId="77777777" w:rsidR="0015078D" w:rsidRPr="00AB473C" w:rsidRDefault="0015078D" w:rsidP="00F23941">
            <w:pPr>
              <w:pStyle w:val="TAC"/>
              <w:keepNext w:val="0"/>
              <w:keepLines w:val="0"/>
            </w:pPr>
          </w:p>
        </w:tc>
        <w:tc>
          <w:tcPr>
            <w:tcW w:w="3354" w:type="dxa"/>
            <w:shd w:val="clear" w:color="auto" w:fill="auto"/>
            <w:vAlign w:val="center"/>
          </w:tcPr>
          <w:p w14:paraId="499D237C" w14:textId="77777777" w:rsidR="0015078D" w:rsidRPr="00AB473C" w:rsidRDefault="0015078D" w:rsidP="00F23941">
            <w:pPr>
              <w:pStyle w:val="TAC"/>
              <w:keepNext w:val="0"/>
              <w:keepLines w:val="0"/>
              <w:rPr>
                <w:lang w:val="en-US"/>
              </w:rPr>
            </w:pPr>
            <w:r w:rsidRPr="00AB473C">
              <w:rPr>
                <w:lang w:val="en-US"/>
              </w:rPr>
              <w:t>70</w:t>
            </w:r>
            <w:r w:rsidRPr="00AB473C">
              <w:rPr>
                <w:lang w:val="en-US"/>
              </w:rPr>
              <w:br/>
              <w:t>(Only SCell measured)</w:t>
            </w:r>
          </w:p>
        </w:tc>
      </w:tr>
      <w:tr w:rsidR="0015078D" w:rsidRPr="00AB473C" w14:paraId="0BAF4CFA" w14:textId="77777777" w:rsidTr="00F23941">
        <w:tc>
          <w:tcPr>
            <w:tcW w:w="5455" w:type="dxa"/>
            <w:gridSpan w:val="2"/>
            <w:shd w:val="clear" w:color="auto" w:fill="auto"/>
            <w:vAlign w:val="center"/>
          </w:tcPr>
          <w:p w14:paraId="0C3C461B" w14:textId="77777777" w:rsidR="0015078D" w:rsidRPr="00AB473C" w:rsidRDefault="0015078D" w:rsidP="00F23941">
            <w:pPr>
              <w:pStyle w:val="TAL"/>
              <w:keepNext w:val="0"/>
              <w:keepLines w:val="0"/>
              <w:rPr>
                <w:rFonts w:eastAsia="宋体"/>
              </w:rPr>
            </w:pPr>
            <w:r w:rsidRPr="00AB473C">
              <w:rPr>
                <w:rFonts w:eastAsia="宋体"/>
              </w:rPr>
              <w:t>SCS/CBW</w:t>
            </w:r>
          </w:p>
        </w:tc>
        <w:tc>
          <w:tcPr>
            <w:tcW w:w="825" w:type="dxa"/>
            <w:shd w:val="clear" w:color="auto" w:fill="auto"/>
            <w:vAlign w:val="center"/>
          </w:tcPr>
          <w:p w14:paraId="7F5A323A" w14:textId="77777777" w:rsidR="0015078D" w:rsidRPr="00AB473C" w:rsidRDefault="0015078D" w:rsidP="00F23941">
            <w:pPr>
              <w:pStyle w:val="TAC"/>
              <w:keepNext w:val="0"/>
              <w:keepLines w:val="0"/>
            </w:pPr>
          </w:p>
        </w:tc>
        <w:tc>
          <w:tcPr>
            <w:tcW w:w="3354" w:type="dxa"/>
            <w:shd w:val="clear" w:color="auto" w:fill="auto"/>
            <w:vAlign w:val="center"/>
          </w:tcPr>
          <w:p w14:paraId="4245D2A8" w14:textId="77777777" w:rsidR="0015078D" w:rsidRPr="00AB473C" w:rsidRDefault="0015078D" w:rsidP="00F23941">
            <w:pPr>
              <w:pStyle w:val="TAC"/>
              <w:keepNext w:val="0"/>
              <w:keepLines w:val="0"/>
              <w:rPr>
                <w:lang w:val="en-US"/>
              </w:rPr>
            </w:pPr>
            <w:r w:rsidRPr="00AB473C">
              <w:rPr>
                <w:lang w:val="en-US"/>
              </w:rPr>
              <w:t>30kHz/40MHz (106 PRB)</w:t>
            </w:r>
          </w:p>
        </w:tc>
      </w:tr>
      <w:tr w:rsidR="0015078D" w:rsidRPr="00AB473C" w14:paraId="4EB34E91" w14:textId="77777777" w:rsidTr="00F23941">
        <w:tc>
          <w:tcPr>
            <w:tcW w:w="5455" w:type="dxa"/>
            <w:gridSpan w:val="2"/>
            <w:shd w:val="clear" w:color="auto" w:fill="auto"/>
            <w:vAlign w:val="center"/>
          </w:tcPr>
          <w:p w14:paraId="5F28D368" w14:textId="77777777" w:rsidR="0015078D" w:rsidRPr="00AB473C" w:rsidRDefault="0015078D" w:rsidP="00F23941">
            <w:pPr>
              <w:pStyle w:val="TAL"/>
              <w:keepNext w:val="0"/>
              <w:keepLines w:val="0"/>
              <w:rPr>
                <w:rFonts w:eastAsia="宋体"/>
              </w:rPr>
            </w:pPr>
            <w:r w:rsidRPr="00AB473C">
              <w:rPr>
                <w:rFonts w:eastAsia="宋体"/>
              </w:rPr>
              <w:t>MCS</w:t>
            </w:r>
          </w:p>
        </w:tc>
        <w:tc>
          <w:tcPr>
            <w:tcW w:w="825" w:type="dxa"/>
            <w:shd w:val="clear" w:color="auto" w:fill="auto"/>
            <w:vAlign w:val="center"/>
          </w:tcPr>
          <w:p w14:paraId="3C432CA6" w14:textId="77777777" w:rsidR="0015078D" w:rsidRPr="00AB473C" w:rsidRDefault="0015078D" w:rsidP="00F23941">
            <w:pPr>
              <w:pStyle w:val="TAC"/>
              <w:keepNext w:val="0"/>
              <w:keepLines w:val="0"/>
            </w:pPr>
          </w:p>
        </w:tc>
        <w:tc>
          <w:tcPr>
            <w:tcW w:w="3354" w:type="dxa"/>
            <w:shd w:val="clear" w:color="auto" w:fill="auto"/>
            <w:vAlign w:val="center"/>
          </w:tcPr>
          <w:p w14:paraId="7814BD69" w14:textId="77777777" w:rsidR="0015078D" w:rsidRPr="00AB473C" w:rsidRDefault="0015078D" w:rsidP="00F23941">
            <w:pPr>
              <w:pStyle w:val="TAC"/>
              <w:keepNext w:val="0"/>
              <w:keepLines w:val="0"/>
              <w:rPr>
                <w:lang w:val="en-US"/>
              </w:rPr>
            </w:pPr>
            <w:r w:rsidRPr="00AB473C">
              <w:rPr>
                <w:lang w:val="en-US"/>
              </w:rPr>
              <w:t>{16QAM, 0.48 (MCS13)}</w:t>
            </w:r>
          </w:p>
        </w:tc>
      </w:tr>
      <w:tr w:rsidR="0015078D" w:rsidRPr="00AB473C" w14:paraId="627D6B76" w14:textId="77777777" w:rsidTr="00F23941">
        <w:tc>
          <w:tcPr>
            <w:tcW w:w="5455" w:type="dxa"/>
            <w:gridSpan w:val="2"/>
            <w:shd w:val="clear" w:color="auto" w:fill="auto"/>
            <w:vAlign w:val="center"/>
          </w:tcPr>
          <w:p w14:paraId="4FDA0065" w14:textId="77777777" w:rsidR="0015078D" w:rsidRPr="00AB473C" w:rsidRDefault="0015078D" w:rsidP="00F23941">
            <w:pPr>
              <w:pStyle w:val="TAL"/>
              <w:keepNext w:val="0"/>
              <w:keepLines w:val="0"/>
              <w:rPr>
                <w:rFonts w:eastAsia="宋体"/>
              </w:rPr>
            </w:pPr>
            <w:r w:rsidRPr="00AB473C">
              <w:rPr>
                <w:rFonts w:eastAsia="宋体"/>
              </w:rPr>
              <w:t>Channel estimation</w:t>
            </w:r>
          </w:p>
        </w:tc>
        <w:tc>
          <w:tcPr>
            <w:tcW w:w="825" w:type="dxa"/>
            <w:shd w:val="clear" w:color="auto" w:fill="auto"/>
            <w:vAlign w:val="center"/>
          </w:tcPr>
          <w:p w14:paraId="794DF5DC" w14:textId="77777777" w:rsidR="0015078D" w:rsidRPr="00AB473C" w:rsidRDefault="0015078D" w:rsidP="00F23941">
            <w:pPr>
              <w:pStyle w:val="TAC"/>
              <w:keepNext w:val="0"/>
              <w:keepLines w:val="0"/>
            </w:pPr>
          </w:p>
        </w:tc>
        <w:tc>
          <w:tcPr>
            <w:tcW w:w="3354" w:type="dxa"/>
            <w:shd w:val="clear" w:color="auto" w:fill="auto"/>
            <w:vAlign w:val="center"/>
          </w:tcPr>
          <w:p w14:paraId="3EDDEA97" w14:textId="77777777" w:rsidR="0015078D" w:rsidRPr="00AB473C" w:rsidRDefault="0015078D" w:rsidP="00F23941">
            <w:pPr>
              <w:pStyle w:val="TAC"/>
              <w:keepNext w:val="0"/>
              <w:keepLines w:val="0"/>
              <w:rPr>
                <w:lang w:val="en-US"/>
              </w:rPr>
            </w:pPr>
            <w:r w:rsidRPr="00AB473C">
              <w:rPr>
                <w:lang w:val="en-US"/>
              </w:rPr>
              <w:t>DM-RS based: non-ideal/practical</w:t>
            </w:r>
          </w:p>
        </w:tc>
      </w:tr>
      <w:tr w:rsidR="0015078D" w:rsidRPr="00AB473C" w14:paraId="30B1469D" w14:textId="77777777" w:rsidTr="00F23941">
        <w:tc>
          <w:tcPr>
            <w:tcW w:w="5455" w:type="dxa"/>
            <w:gridSpan w:val="2"/>
            <w:shd w:val="clear" w:color="auto" w:fill="auto"/>
            <w:vAlign w:val="center"/>
          </w:tcPr>
          <w:p w14:paraId="00906816" w14:textId="77777777" w:rsidR="0015078D" w:rsidRPr="00AB473C" w:rsidRDefault="0015078D" w:rsidP="00F23941">
            <w:pPr>
              <w:pStyle w:val="TAL"/>
              <w:keepNext w:val="0"/>
              <w:keepLines w:val="0"/>
              <w:rPr>
                <w:rFonts w:eastAsia="宋体"/>
              </w:rPr>
            </w:pPr>
            <w:r w:rsidRPr="00AB473C">
              <w:rPr>
                <w:rFonts w:eastAsia="宋体"/>
              </w:rPr>
              <w:t>TO Estimation &amp; Compensation</w:t>
            </w:r>
          </w:p>
        </w:tc>
        <w:tc>
          <w:tcPr>
            <w:tcW w:w="825" w:type="dxa"/>
            <w:shd w:val="clear" w:color="auto" w:fill="auto"/>
            <w:vAlign w:val="center"/>
          </w:tcPr>
          <w:p w14:paraId="3EF5BBC8" w14:textId="77777777" w:rsidR="0015078D" w:rsidRPr="00AB473C" w:rsidRDefault="0015078D" w:rsidP="00F23941">
            <w:pPr>
              <w:pStyle w:val="TAC"/>
              <w:keepNext w:val="0"/>
              <w:keepLines w:val="0"/>
            </w:pPr>
          </w:p>
        </w:tc>
        <w:tc>
          <w:tcPr>
            <w:tcW w:w="3354" w:type="dxa"/>
            <w:shd w:val="clear" w:color="auto" w:fill="auto"/>
            <w:vAlign w:val="center"/>
          </w:tcPr>
          <w:p w14:paraId="7431AC70" w14:textId="77777777" w:rsidR="0015078D" w:rsidRPr="00AB473C" w:rsidRDefault="0015078D" w:rsidP="00F23941">
            <w:pPr>
              <w:pStyle w:val="TAC"/>
              <w:keepNext w:val="0"/>
              <w:keepLines w:val="0"/>
              <w:rPr>
                <w:lang w:val="en-US"/>
              </w:rPr>
            </w:pPr>
            <w:r w:rsidRPr="00AB473C">
              <w:rPr>
                <w:lang w:val="en-US"/>
              </w:rPr>
              <w:t>As per implementation</w:t>
            </w:r>
          </w:p>
        </w:tc>
      </w:tr>
      <w:tr w:rsidR="0015078D" w:rsidRPr="00AB473C" w14:paraId="415142BB" w14:textId="77777777" w:rsidTr="00F23941">
        <w:tc>
          <w:tcPr>
            <w:tcW w:w="5455" w:type="dxa"/>
            <w:gridSpan w:val="2"/>
            <w:shd w:val="clear" w:color="auto" w:fill="auto"/>
            <w:vAlign w:val="center"/>
          </w:tcPr>
          <w:p w14:paraId="1BEECDAE" w14:textId="77777777" w:rsidR="0015078D" w:rsidRPr="00AB473C" w:rsidRDefault="0015078D" w:rsidP="00F23941">
            <w:pPr>
              <w:pStyle w:val="TAL"/>
              <w:keepNext w:val="0"/>
              <w:keepLines w:val="0"/>
              <w:rPr>
                <w:rFonts w:eastAsia="宋体"/>
              </w:rPr>
            </w:pPr>
            <w:r w:rsidRPr="00AB473C">
              <w:rPr>
                <w:rFonts w:eastAsia="宋体"/>
              </w:rPr>
              <w:t xml:space="preserve">TO </w:t>
            </w:r>
          </w:p>
        </w:tc>
        <w:tc>
          <w:tcPr>
            <w:tcW w:w="825" w:type="dxa"/>
            <w:shd w:val="clear" w:color="auto" w:fill="auto"/>
            <w:vAlign w:val="center"/>
          </w:tcPr>
          <w:p w14:paraId="33553B1E" w14:textId="77777777" w:rsidR="0015078D" w:rsidRPr="00AB473C" w:rsidRDefault="0015078D" w:rsidP="00F23941">
            <w:pPr>
              <w:pStyle w:val="TAC"/>
              <w:keepNext w:val="0"/>
              <w:keepLines w:val="0"/>
            </w:pPr>
          </w:p>
        </w:tc>
        <w:tc>
          <w:tcPr>
            <w:tcW w:w="3354" w:type="dxa"/>
            <w:shd w:val="clear" w:color="auto" w:fill="auto"/>
            <w:vAlign w:val="center"/>
          </w:tcPr>
          <w:p w14:paraId="67C9BC7F" w14:textId="77777777" w:rsidR="0015078D" w:rsidRPr="00AB473C" w:rsidRDefault="0015078D" w:rsidP="00F23941">
            <w:pPr>
              <w:pStyle w:val="TAC"/>
              <w:keepNext w:val="0"/>
              <w:keepLines w:val="0"/>
              <w:rPr>
                <w:lang w:val="en-US"/>
              </w:rPr>
            </w:pPr>
            <w:r w:rsidRPr="00AB473C">
              <w:rPr>
                <w:lang w:val="en-US"/>
              </w:rPr>
              <w:t>{-0.9, -0.4, 0, 0.4, 0.9} CP</w:t>
            </w:r>
          </w:p>
        </w:tc>
      </w:tr>
      <w:tr w:rsidR="0015078D" w:rsidRPr="00AB473C" w14:paraId="75637702" w14:textId="77777777" w:rsidTr="00F23941">
        <w:tc>
          <w:tcPr>
            <w:tcW w:w="5455" w:type="dxa"/>
            <w:gridSpan w:val="2"/>
            <w:shd w:val="clear" w:color="auto" w:fill="auto"/>
            <w:vAlign w:val="center"/>
          </w:tcPr>
          <w:p w14:paraId="6579DDAB" w14:textId="77777777" w:rsidR="0015078D" w:rsidRPr="00AB473C" w:rsidRDefault="0015078D" w:rsidP="00F23941">
            <w:pPr>
              <w:pStyle w:val="TAL"/>
              <w:keepNext w:val="0"/>
              <w:keepLines w:val="0"/>
              <w:rPr>
                <w:rFonts w:eastAsia="宋体"/>
              </w:rPr>
            </w:pPr>
            <w:r w:rsidRPr="00AB473C">
              <w:rPr>
                <w:rFonts w:eastAsia="宋体"/>
              </w:rPr>
              <w:t>FFT window shift target</w:t>
            </w:r>
          </w:p>
        </w:tc>
        <w:tc>
          <w:tcPr>
            <w:tcW w:w="825" w:type="dxa"/>
            <w:shd w:val="clear" w:color="auto" w:fill="auto"/>
            <w:vAlign w:val="center"/>
          </w:tcPr>
          <w:p w14:paraId="0F39CBE1" w14:textId="77777777" w:rsidR="0015078D" w:rsidRPr="00AB473C" w:rsidRDefault="0015078D" w:rsidP="00F23941">
            <w:pPr>
              <w:pStyle w:val="TAC"/>
              <w:keepNext w:val="0"/>
              <w:keepLines w:val="0"/>
            </w:pPr>
          </w:p>
        </w:tc>
        <w:tc>
          <w:tcPr>
            <w:tcW w:w="3354" w:type="dxa"/>
            <w:shd w:val="clear" w:color="auto" w:fill="auto"/>
            <w:vAlign w:val="center"/>
          </w:tcPr>
          <w:p w14:paraId="374F39A6" w14:textId="77777777" w:rsidR="0015078D" w:rsidRPr="00AB473C" w:rsidRDefault="0015078D" w:rsidP="00F23941">
            <w:pPr>
              <w:pStyle w:val="TAC"/>
              <w:keepNext w:val="0"/>
              <w:keepLines w:val="0"/>
              <w:rPr>
                <w:lang w:val="en-US"/>
              </w:rPr>
            </w:pPr>
            <w:r w:rsidRPr="00AB473C">
              <w:rPr>
                <w:lang w:val="en-US"/>
              </w:rPr>
              <w:t>{As per implementation}</w:t>
            </w:r>
          </w:p>
        </w:tc>
      </w:tr>
      <w:tr w:rsidR="0015078D" w:rsidRPr="00AB473C" w14:paraId="356CC7A4" w14:textId="77777777" w:rsidTr="00F23941">
        <w:tc>
          <w:tcPr>
            <w:tcW w:w="5455" w:type="dxa"/>
            <w:gridSpan w:val="2"/>
            <w:shd w:val="clear" w:color="auto" w:fill="auto"/>
            <w:vAlign w:val="center"/>
          </w:tcPr>
          <w:p w14:paraId="03D9828A" w14:textId="77777777" w:rsidR="0015078D" w:rsidRPr="00AB473C" w:rsidRDefault="0015078D" w:rsidP="00F23941">
            <w:pPr>
              <w:pStyle w:val="TAL"/>
              <w:keepNext w:val="0"/>
              <w:keepLines w:val="0"/>
              <w:rPr>
                <w:rFonts w:eastAsia="宋体"/>
              </w:rPr>
            </w:pPr>
            <w:r w:rsidRPr="00AB473C">
              <w:rPr>
                <w:rFonts w:eastAsia="宋体"/>
              </w:rPr>
              <w:t>SSB/TRS</w:t>
            </w:r>
          </w:p>
        </w:tc>
        <w:tc>
          <w:tcPr>
            <w:tcW w:w="825" w:type="dxa"/>
            <w:shd w:val="clear" w:color="auto" w:fill="auto"/>
            <w:vAlign w:val="center"/>
          </w:tcPr>
          <w:p w14:paraId="4A719085" w14:textId="77777777" w:rsidR="0015078D" w:rsidRPr="00AB473C" w:rsidRDefault="0015078D" w:rsidP="00F23941">
            <w:pPr>
              <w:pStyle w:val="TAC"/>
              <w:keepNext w:val="0"/>
              <w:keepLines w:val="0"/>
            </w:pPr>
          </w:p>
        </w:tc>
        <w:tc>
          <w:tcPr>
            <w:tcW w:w="3354" w:type="dxa"/>
            <w:shd w:val="clear" w:color="auto" w:fill="auto"/>
            <w:vAlign w:val="center"/>
          </w:tcPr>
          <w:p w14:paraId="01C2147D" w14:textId="77777777" w:rsidR="0015078D" w:rsidRPr="00AB473C" w:rsidRDefault="0015078D" w:rsidP="00F23941">
            <w:pPr>
              <w:pStyle w:val="TAC"/>
              <w:keepNext w:val="0"/>
              <w:keepLines w:val="0"/>
              <w:rPr>
                <w:lang w:val="en-US"/>
              </w:rPr>
            </w:pPr>
            <w:proofErr w:type="spellStart"/>
            <w:r w:rsidRPr="00AB473C">
              <w:rPr>
                <w:lang w:val="en-US"/>
              </w:rPr>
              <w:t>PCell</w:t>
            </w:r>
            <w:proofErr w:type="spellEnd"/>
            <w:r w:rsidRPr="00AB473C">
              <w:rPr>
                <w:lang w:val="en-US"/>
              </w:rPr>
              <w:t>: SSB and TRS (optional)</w:t>
            </w:r>
          </w:p>
          <w:p w14:paraId="0D98AE8B" w14:textId="77777777" w:rsidR="0015078D" w:rsidRPr="00AB473C" w:rsidRDefault="0015078D" w:rsidP="00F23941">
            <w:pPr>
              <w:pStyle w:val="TAC"/>
              <w:keepNext w:val="0"/>
              <w:keepLines w:val="0"/>
              <w:rPr>
                <w:lang w:val="en-US"/>
              </w:rPr>
            </w:pPr>
            <w:r w:rsidRPr="00AB473C">
              <w:rPr>
                <w:lang w:val="en-US"/>
              </w:rPr>
              <w:t>SCell: TRS only</w:t>
            </w:r>
          </w:p>
        </w:tc>
      </w:tr>
      <w:tr w:rsidR="0015078D" w:rsidRPr="00AB473C" w14:paraId="5DBB4AD5" w14:textId="77777777" w:rsidTr="00F23941">
        <w:tc>
          <w:tcPr>
            <w:tcW w:w="5455" w:type="dxa"/>
            <w:gridSpan w:val="2"/>
            <w:shd w:val="clear" w:color="auto" w:fill="auto"/>
            <w:vAlign w:val="center"/>
          </w:tcPr>
          <w:p w14:paraId="2933B173" w14:textId="77777777" w:rsidR="0015078D" w:rsidRPr="00AB473C" w:rsidRDefault="0015078D" w:rsidP="00F23941">
            <w:pPr>
              <w:pStyle w:val="TAL"/>
              <w:keepNext w:val="0"/>
              <w:keepLines w:val="0"/>
              <w:rPr>
                <w:rFonts w:eastAsia="宋体"/>
              </w:rPr>
            </w:pPr>
            <w:r w:rsidRPr="00AB473C">
              <w:rPr>
                <w:rFonts w:eastAsia="宋体"/>
              </w:rPr>
              <w:t>Precoder</w:t>
            </w:r>
          </w:p>
        </w:tc>
        <w:tc>
          <w:tcPr>
            <w:tcW w:w="825" w:type="dxa"/>
            <w:shd w:val="clear" w:color="auto" w:fill="auto"/>
            <w:vAlign w:val="center"/>
          </w:tcPr>
          <w:p w14:paraId="3F2B5E92" w14:textId="77777777" w:rsidR="0015078D" w:rsidRPr="00AB473C" w:rsidRDefault="0015078D" w:rsidP="00F23941">
            <w:pPr>
              <w:pStyle w:val="TAC"/>
              <w:keepNext w:val="0"/>
              <w:keepLines w:val="0"/>
            </w:pPr>
          </w:p>
        </w:tc>
        <w:tc>
          <w:tcPr>
            <w:tcW w:w="3354" w:type="dxa"/>
            <w:shd w:val="clear" w:color="auto" w:fill="auto"/>
            <w:vAlign w:val="center"/>
          </w:tcPr>
          <w:p w14:paraId="7DD7E00D" w14:textId="77777777" w:rsidR="0015078D" w:rsidRPr="00AB473C" w:rsidRDefault="0015078D" w:rsidP="00F23941">
            <w:pPr>
              <w:pStyle w:val="TAC"/>
              <w:rPr>
                <w:lang w:val="en-US"/>
              </w:rPr>
            </w:pPr>
            <w:r w:rsidRPr="00AB473C">
              <w:rPr>
                <w:lang w:val="en-US"/>
              </w:rPr>
              <w:t>Single Panel Type I; Randomized precoder selection for every PRB bundle and updated per slot, with equal probability of each applicable i1/i2 combination or codebook index, chosen from section 5.2.2.2.1 of TS 38.214</w:t>
            </w:r>
          </w:p>
        </w:tc>
      </w:tr>
      <w:tr w:rsidR="0015078D" w:rsidRPr="00AB473C" w14:paraId="16CD37AD" w14:textId="77777777" w:rsidTr="00F23941">
        <w:tc>
          <w:tcPr>
            <w:tcW w:w="1829" w:type="dxa"/>
            <w:vMerge w:val="restart"/>
            <w:shd w:val="clear" w:color="auto" w:fill="auto"/>
            <w:vAlign w:val="center"/>
          </w:tcPr>
          <w:p w14:paraId="7532ADCF" w14:textId="77777777" w:rsidR="0015078D" w:rsidRPr="00AB473C" w:rsidRDefault="0015078D" w:rsidP="00F23941">
            <w:pPr>
              <w:pStyle w:val="TAL"/>
              <w:keepNext w:val="0"/>
              <w:keepLines w:val="0"/>
              <w:rPr>
                <w:rFonts w:eastAsia="宋体"/>
              </w:rPr>
            </w:pPr>
            <w:r w:rsidRPr="00AB473C">
              <w:rPr>
                <w:rFonts w:eastAsia="宋体"/>
              </w:rPr>
              <w:t>PDSCH configuration</w:t>
            </w:r>
          </w:p>
        </w:tc>
        <w:tc>
          <w:tcPr>
            <w:tcW w:w="3626" w:type="dxa"/>
            <w:shd w:val="clear" w:color="auto" w:fill="auto"/>
            <w:vAlign w:val="center"/>
          </w:tcPr>
          <w:p w14:paraId="3442D5A3" w14:textId="77777777" w:rsidR="0015078D" w:rsidRPr="00AB473C" w:rsidRDefault="0015078D" w:rsidP="00F23941">
            <w:pPr>
              <w:pStyle w:val="TAL"/>
              <w:keepNext w:val="0"/>
              <w:keepLines w:val="0"/>
              <w:rPr>
                <w:rFonts w:eastAsia="宋体"/>
              </w:rPr>
            </w:pPr>
            <w:r w:rsidRPr="00AB473C">
              <w:rPr>
                <w:rFonts w:eastAsia="宋体"/>
              </w:rPr>
              <w:t>Mapping type</w:t>
            </w:r>
          </w:p>
        </w:tc>
        <w:tc>
          <w:tcPr>
            <w:tcW w:w="825" w:type="dxa"/>
            <w:shd w:val="clear" w:color="auto" w:fill="auto"/>
            <w:vAlign w:val="center"/>
          </w:tcPr>
          <w:p w14:paraId="030A9660" w14:textId="77777777" w:rsidR="0015078D" w:rsidRPr="00AB473C" w:rsidRDefault="0015078D" w:rsidP="00F23941">
            <w:pPr>
              <w:pStyle w:val="TAC"/>
              <w:keepNext w:val="0"/>
              <w:keepLines w:val="0"/>
            </w:pPr>
          </w:p>
        </w:tc>
        <w:tc>
          <w:tcPr>
            <w:tcW w:w="3354" w:type="dxa"/>
            <w:shd w:val="clear" w:color="auto" w:fill="auto"/>
            <w:vAlign w:val="center"/>
          </w:tcPr>
          <w:p w14:paraId="48379147" w14:textId="77777777" w:rsidR="0015078D" w:rsidRPr="00AB473C" w:rsidRDefault="0015078D" w:rsidP="00F23941">
            <w:pPr>
              <w:pStyle w:val="TAC"/>
              <w:keepNext w:val="0"/>
              <w:keepLines w:val="0"/>
            </w:pPr>
            <w:r w:rsidRPr="00AB473C">
              <w:t>Type A</w:t>
            </w:r>
          </w:p>
        </w:tc>
      </w:tr>
      <w:tr w:rsidR="0015078D" w:rsidRPr="00AB473C" w14:paraId="691B24FB" w14:textId="77777777" w:rsidTr="00F23941">
        <w:tc>
          <w:tcPr>
            <w:tcW w:w="1829" w:type="dxa"/>
            <w:vMerge/>
            <w:shd w:val="clear" w:color="auto" w:fill="auto"/>
            <w:vAlign w:val="center"/>
          </w:tcPr>
          <w:p w14:paraId="59DD9B06" w14:textId="77777777" w:rsidR="0015078D" w:rsidRPr="00AB473C" w:rsidRDefault="0015078D" w:rsidP="00F23941">
            <w:pPr>
              <w:pStyle w:val="TAL"/>
              <w:keepNext w:val="0"/>
              <w:keepLines w:val="0"/>
              <w:rPr>
                <w:rFonts w:eastAsia="宋体"/>
              </w:rPr>
            </w:pPr>
          </w:p>
        </w:tc>
        <w:tc>
          <w:tcPr>
            <w:tcW w:w="3626" w:type="dxa"/>
            <w:shd w:val="clear" w:color="auto" w:fill="auto"/>
            <w:vAlign w:val="center"/>
          </w:tcPr>
          <w:p w14:paraId="25911158" w14:textId="77777777" w:rsidR="0015078D" w:rsidRPr="00AB473C" w:rsidRDefault="0015078D" w:rsidP="00F23941">
            <w:pPr>
              <w:pStyle w:val="TAL"/>
              <w:keepNext w:val="0"/>
              <w:keepLines w:val="0"/>
              <w:rPr>
                <w:rFonts w:eastAsia="宋体"/>
              </w:rPr>
            </w:pPr>
            <w:r w:rsidRPr="00AB473C">
              <w:rPr>
                <w:rFonts w:eastAsia="宋体"/>
              </w:rPr>
              <w:t>k0</w:t>
            </w:r>
          </w:p>
        </w:tc>
        <w:tc>
          <w:tcPr>
            <w:tcW w:w="825" w:type="dxa"/>
            <w:shd w:val="clear" w:color="auto" w:fill="auto"/>
            <w:vAlign w:val="center"/>
          </w:tcPr>
          <w:p w14:paraId="4953207B" w14:textId="77777777" w:rsidR="0015078D" w:rsidRPr="00AB473C" w:rsidRDefault="0015078D" w:rsidP="00F23941">
            <w:pPr>
              <w:pStyle w:val="TAC"/>
              <w:keepNext w:val="0"/>
              <w:keepLines w:val="0"/>
            </w:pPr>
          </w:p>
        </w:tc>
        <w:tc>
          <w:tcPr>
            <w:tcW w:w="3354" w:type="dxa"/>
            <w:shd w:val="clear" w:color="auto" w:fill="auto"/>
            <w:vAlign w:val="center"/>
          </w:tcPr>
          <w:p w14:paraId="1511DB6A" w14:textId="77777777" w:rsidR="0015078D" w:rsidRPr="00AB473C" w:rsidRDefault="0015078D" w:rsidP="00F23941">
            <w:pPr>
              <w:pStyle w:val="TAC"/>
              <w:keepNext w:val="0"/>
              <w:keepLines w:val="0"/>
            </w:pPr>
            <w:r w:rsidRPr="00AB473C">
              <w:t>0</w:t>
            </w:r>
          </w:p>
        </w:tc>
      </w:tr>
      <w:tr w:rsidR="0015078D" w:rsidRPr="00AB473C" w14:paraId="39EE424D" w14:textId="77777777" w:rsidTr="00F23941">
        <w:tc>
          <w:tcPr>
            <w:tcW w:w="1829" w:type="dxa"/>
            <w:vMerge/>
            <w:shd w:val="clear" w:color="auto" w:fill="auto"/>
            <w:vAlign w:val="center"/>
          </w:tcPr>
          <w:p w14:paraId="5166A938" w14:textId="77777777" w:rsidR="0015078D" w:rsidRPr="00AB473C" w:rsidRDefault="0015078D" w:rsidP="00F23941">
            <w:pPr>
              <w:pStyle w:val="TAL"/>
              <w:keepNext w:val="0"/>
              <w:keepLines w:val="0"/>
              <w:rPr>
                <w:rFonts w:eastAsia="宋体"/>
              </w:rPr>
            </w:pPr>
          </w:p>
        </w:tc>
        <w:tc>
          <w:tcPr>
            <w:tcW w:w="3626" w:type="dxa"/>
            <w:shd w:val="clear" w:color="auto" w:fill="auto"/>
            <w:vAlign w:val="center"/>
          </w:tcPr>
          <w:p w14:paraId="6A76A2BB" w14:textId="77777777" w:rsidR="0015078D" w:rsidRPr="00AB473C" w:rsidRDefault="0015078D" w:rsidP="00F23941">
            <w:pPr>
              <w:pStyle w:val="TAL"/>
              <w:keepNext w:val="0"/>
              <w:keepLines w:val="0"/>
              <w:rPr>
                <w:rFonts w:eastAsia="宋体"/>
              </w:rPr>
            </w:pPr>
            <w:r w:rsidRPr="00AB473C">
              <w:rPr>
                <w:rFonts w:eastAsia="宋体"/>
              </w:rPr>
              <w:t xml:space="preserve">Starting symbol (S) </w:t>
            </w:r>
          </w:p>
        </w:tc>
        <w:tc>
          <w:tcPr>
            <w:tcW w:w="825" w:type="dxa"/>
            <w:shd w:val="clear" w:color="auto" w:fill="auto"/>
            <w:vAlign w:val="center"/>
          </w:tcPr>
          <w:p w14:paraId="644DD485" w14:textId="77777777" w:rsidR="0015078D" w:rsidRPr="00AB473C" w:rsidRDefault="0015078D" w:rsidP="00F23941">
            <w:pPr>
              <w:pStyle w:val="TAC"/>
              <w:keepNext w:val="0"/>
              <w:keepLines w:val="0"/>
            </w:pPr>
          </w:p>
        </w:tc>
        <w:tc>
          <w:tcPr>
            <w:tcW w:w="3354" w:type="dxa"/>
            <w:shd w:val="clear" w:color="auto" w:fill="auto"/>
            <w:vAlign w:val="center"/>
          </w:tcPr>
          <w:p w14:paraId="18DEE46F" w14:textId="77777777" w:rsidR="0015078D" w:rsidRPr="00AB473C" w:rsidRDefault="0015078D" w:rsidP="00F23941">
            <w:pPr>
              <w:pStyle w:val="TAC"/>
              <w:keepNext w:val="0"/>
              <w:keepLines w:val="0"/>
            </w:pPr>
            <w:r w:rsidRPr="00AB473C">
              <w:t>2</w:t>
            </w:r>
          </w:p>
        </w:tc>
      </w:tr>
      <w:tr w:rsidR="0015078D" w:rsidRPr="00AB473C" w14:paraId="35E5C014" w14:textId="77777777" w:rsidTr="00F23941">
        <w:tc>
          <w:tcPr>
            <w:tcW w:w="1829" w:type="dxa"/>
            <w:vMerge/>
            <w:shd w:val="clear" w:color="auto" w:fill="auto"/>
            <w:vAlign w:val="center"/>
          </w:tcPr>
          <w:p w14:paraId="047264DC" w14:textId="77777777" w:rsidR="0015078D" w:rsidRPr="00AB473C" w:rsidRDefault="0015078D" w:rsidP="00F23941">
            <w:pPr>
              <w:pStyle w:val="TAL"/>
              <w:keepNext w:val="0"/>
              <w:keepLines w:val="0"/>
              <w:rPr>
                <w:rFonts w:eastAsia="宋体"/>
              </w:rPr>
            </w:pPr>
          </w:p>
        </w:tc>
        <w:tc>
          <w:tcPr>
            <w:tcW w:w="3626" w:type="dxa"/>
            <w:shd w:val="clear" w:color="auto" w:fill="auto"/>
            <w:vAlign w:val="center"/>
          </w:tcPr>
          <w:p w14:paraId="3393FA14" w14:textId="77777777" w:rsidR="0015078D" w:rsidRPr="00AB473C" w:rsidRDefault="0015078D" w:rsidP="00F23941">
            <w:pPr>
              <w:pStyle w:val="TAL"/>
              <w:keepNext w:val="0"/>
              <w:keepLines w:val="0"/>
              <w:rPr>
                <w:rFonts w:eastAsia="宋体"/>
              </w:rPr>
            </w:pPr>
            <w:r w:rsidRPr="00AB473C">
              <w:rPr>
                <w:rFonts w:eastAsia="宋体"/>
              </w:rPr>
              <w:t>Length (L)</w:t>
            </w:r>
          </w:p>
        </w:tc>
        <w:tc>
          <w:tcPr>
            <w:tcW w:w="825" w:type="dxa"/>
            <w:shd w:val="clear" w:color="auto" w:fill="auto"/>
            <w:vAlign w:val="center"/>
          </w:tcPr>
          <w:p w14:paraId="4EEDA6E8" w14:textId="77777777" w:rsidR="0015078D" w:rsidRPr="00AB473C" w:rsidRDefault="0015078D" w:rsidP="00F23941">
            <w:pPr>
              <w:pStyle w:val="TAC"/>
              <w:keepNext w:val="0"/>
              <w:keepLines w:val="0"/>
            </w:pPr>
          </w:p>
        </w:tc>
        <w:tc>
          <w:tcPr>
            <w:tcW w:w="3354" w:type="dxa"/>
            <w:shd w:val="clear" w:color="auto" w:fill="auto"/>
            <w:vAlign w:val="center"/>
          </w:tcPr>
          <w:p w14:paraId="0E2903BA" w14:textId="77777777" w:rsidR="0015078D" w:rsidRPr="00AB473C" w:rsidRDefault="0015078D" w:rsidP="00F23941">
            <w:pPr>
              <w:pStyle w:val="TAC"/>
              <w:keepNext w:val="0"/>
              <w:keepLines w:val="0"/>
              <w:rPr>
                <w:lang w:val="en-US" w:eastAsia="zh-CN"/>
              </w:rPr>
            </w:pPr>
            <w:r w:rsidRPr="00AB473C">
              <w:rPr>
                <w:lang w:val="en-US" w:eastAsia="zh-CN"/>
              </w:rPr>
              <w:t>Fill remaining DL symbols in the slot.</w:t>
            </w:r>
          </w:p>
          <w:p w14:paraId="5680AA32" w14:textId="77777777" w:rsidR="0015078D" w:rsidRPr="00AB473C" w:rsidRDefault="0015078D" w:rsidP="00F23941">
            <w:pPr>
              <w:pStyle w:val="TAC"/>
              <w:keepNext w:val="0"/>
              <w:keepLines w:val="0"/>
              <w:rPr>
                <w:lang w:val="en-US" w:eastAsia="zh-CN"/>
              </w:rPr>
            </w:pPr>
            <w:r w:rsidRPr="00AB473C">
              <w:rPr>
                <w:lang w:val="en-US" w:eastAsia="zh-CN"/>
              </w:rPr>
              <w:t>12 in normal DL slot</w:t>
            </w:r>
          </w:p>
          <w:p w14:paraId="210E1FC6" w14:textId="77777777" w:rsidR="0015078D" w:rsidRPr="00AB473C" w:rsidRDefault="0015078D" w:rsidP="00F23941">
            <w:pPr>
              <w:pStyle w:val="TAC"/>
              <w:keepNext w:val="0"/>
              <w:keepLines w:val="0"/>
              <w:rPr>
                <w:lang w:val="en-US" w:eastAsia="zh-CN"/>
              </w:rPr>
            </w:pPr>
            <w:r w:rsidRPr="00AB473C">
              <w:rPr>
                <w:lang w:val="en-US" w:eastAsia="zh-CN"/>
              </w:rPr>
              <w:t>4 in special slot</w:t>
            </w:r>
          </w:p>
        </w:tc>
      </w:tr>
      <w:tr w:rsidR="0015078D" w:rsidRPr="00AB473C" w14:paraId="2F172E3D" w14:textId="77777777" w:rsidTr="00F23941">
        <w:tc>
          <w:tcPr>
            <w:tcW w:w="1829" w:type="dxa"/>
            <w:vMerge/>
            <w:shd w:val="clear" w:color="auto" w:fill="auto"/>
            <w:vAlign w:val="center"/>
          </w:tcPr>
          <w:p w14:paraId="4A068E3D" w14:textId="77777777" w:rsidR="0015078D" w:rsidRPr="00AB473C" w:rsidRDefault="0015078D" w:rsidP="00F23941">
            <w:pPr>
              <w:pStyle w:val="TAL"/>
              <w:keepNext w:val="0"/>
              <w:keepLines w:val="0"/>
              <w:rPr>
                <w:rFonts w:eastAsia="宋体"/>
              </w:rPr>
            </w:pPr>
          </w:p>
        </w:tc>
        <w:tc>
          <w:tcPr>
            <w:tcW w:w="3626" w:type="dxa"/>
            <w:shd w:val="clear" w:color="auto" w:fill="auto"/>
            <w:vAlign w:val="center"/>
          </w:tcPr>
          <w:p w14:paraId="788BA53B" w14:textId="77777777" w:rsidR="0015078D" w:rsidRPr="00AB473C" w:rsidRDefault="0015078D" w:rsidP="00F23941">
            <w:pPr>
              <w:pStyle w:val="TAL"/>
              <w:keepNext w:val="0"/>
              <w:keepLines w:val="0"/>
              <w:rPr>
                <w:rFonts w:eastAsia="宋体"/>
              </w:rPr>
            </w:pPr>
            <w:r w:rsidRPr="00AB473C">
              <w:rPr>
                <w:rFonts w:eastAsia="宋体"/>
              </w:rPr>
              <w:t>PDSCH aggregation factor</w:t>
            </w:r>
          </w:p>
        </w:tc>
        <w:tc>
          <w:tcPr>
            <w:tcW w:w="825" w:type="dxa"/>
            <w:shd w:val="clear" w:color="auto" w:fill="auto"/>
            <w:vAlign w:val="center"/>
          </w:tcPr>
          <w:p w14:paraId="204EB7EE" w14:textId="77777777" w:rsidR="0015078D" w:rsidRPr="00AB473C" w:rsidRDefault="0015078D" w:rsidP="00F23941">
            <w:pPr>
              <w:pStyle w:val="TAC"/>
              <w:keepNext w:val="0"/>
              <w:keepLines w:val="0"/>
            </w:pPr>
          </w:p>
        </w:tc>
        <w:tc>
          <w:tcPr>
            <w:tcW w:w="3354" w:type="dxa"/>
            <w:shd w:val="clear" w:color="auto" w:fill="auto"/>
            <w:vAlign w:val="center"/>
          </w:tcPr>
          <w:p w14:paraId="06F2E3BB" w14:textId="77777777" w:rsidR="0015078D" w:rsidRPr="00AB473C" w:rsidRDefault="0015078D" w:rsidP="00F23941">
            <w:pPr>
              <w:pStyle w:val="TAC"/>
              <w:keepNext w:val="0"/>
              <w:keepLines w:val="0"/>
            </w:pPr>
            <w:r w:rsidRPr="00AB473C">
              <w:t>1</w:t>
            </w:r>
          </w:p>
        </w:tc>
      </w:tr>
      <w:tr w:rsidR="0015078D" w:rsidRPr="00AB473C" w14:paraId="5A294DEC" w14:textId="77777777" w:rsidTr="00F23941">
        <w:tc>
          <w:tcPr>
            <w:tcW w:w="1829" w:type="dxa"/>
            <w:vMerge/>
            <w:shd w:val="clear" w:color="auto" w:fill="auto"/>
            <w:vAlign w:val="center"/>
          </w:tcPr>
          <w:p w14:paraId="2755A192" w14:textId="77777777" w:rsidR="0015078D" w:rsidRPr="00AB473C" w:rsidRDefault="0015078D" w:rsidP="00F23941">
            <w:pPr>
              <w:pStyle w:val="TAL"/>
              <w:keepNext w:val="0"/>
              <w:keepLines w:val="0"/>
              <w:rPr>
                <w:rFonts w:eastAsia="宋体"/>
              </w:rPr>
            </w:pPr>
          </w:p>
        </w:tc>
        <w:tc>
          <w:tcPr>
            <w:tcW w:w="3626" w:type="dxa"/>
            <w:shd w:val="clear" w:color="auto" w:fill="auto"/>
            <w:vAlign w:val="center"/>
          </w:tcPr>
          <w:p w14:paraId="1B24157D" w14:textId="77777777" w:rsidR="0015078D" w:rsidRPr="00AB473C" w:rsidRDefault="0015078D" w:rsidP="00F23941">
            <w:pPr>
              <w:pStyle w:val="TAL"/>
              <w:keepNext w:val="0"/>
              <w:keepLines w:val="0"/>
              <w:rPr>
                <w:rFonts w:eastAsia="宋体"/>
              </w:rPr>
            </w:pPr>
            <w:r w:rsidRPr="00AB473C">
              <w:rPr>
                <w:rFonts w:eastAsia="宋体"/>
              </w:rPr>
              <w:t>PRB bundling type</w:t>
            </w:r>
          </w:p>
        </w:tc>
        <w:tc>
          <w:tcPr>
            <w:tcW w:w="825" w:type="dxa"/>
            <w:shd w:val="clear" w:color="auto" w:fill="auto"/>
            <w:vAlign w:val="center"/>
          </w:tcPr>
          <w:p w14:paraId="52591FC5" w14:textId="77777777" w:rsidR="0015078D" w:rsidRPr="00AB473C" w:rsidRDefault="0015078D" w:rsidP="00F23941">
            <w:pPr>
              <w:pStyle w:val="TAC"/>
              <w:keepNext w:val="0"/>
              <w:keepLines w:val="0"/>
            </w:pPr>
          </w:p>
        </w:tc>
        <w:tc>
          <w:tcPr>
            <w:tcW w:w="3354" w:type="dxa"/>
            <w:shd w:val="clear" w:color="auto" w:fill="auto"/>
            <w:vAlign w:val="center"/>
          </w:tcPr>
          <w:p w14:paraId="4024ADB8" w14:textId="77777777" w:rsidR="0015078D" w:rsidRPr="00AB473C" w:rsidRDefault="0015078D" w:rsidP="00F23941">
            <w:pPr>
              <w:pStyle w:val="TAC"/>
              <w:keepNext w:val="0"/>
              <w:keepLines w:val="0"/>
            </w:pPr>
            <w:r w:rsidRPr="00AB473C">
              <w:t>Static</w:t>
            </w:r>
          </w:p>
        </w:tc>
      </w:tr>
      <w:tr w:rsidR="0015078D" w:rsidRPr="00AB473C" w14:paraId="7AE7259D" w14:textId="77777777" w:rsidTr="00F23941">
        <w:tc>
          <w:tcPr>
            <w:tcW w:w="1829" w:type="dxa"/>
            <w:vMerge/>
            <w:shd w:val="clear" w:color="auto" w:fill="auto"/>
            <w:vAlign w:val="center"/>
          </w:tcPr>
          <w:p w14:paraId="7D9F4E04" w14:textId="77777777" w:rsidR="0015078D" w:rsidRPr="00AB473C" w:rsidRDefault="0015078D" w:rsidP="00F23941">
            <w:pPr>
              <w:pStyle w:val="TAL"/>
              <w:keepNext w:val="0"/>
              <w:keepLines w:val="0"/>
              <w:rPr>
                <w:rFonts w:eastAsia="宋体"/>
                <w:i/>
              </w:rPr>
            </w:pPr>
          </w:p>
        </w:tc>
        <w:tc>
          <w:tcPr>
            <w:tcW w:w="3626" w:type="dxa"/>
            <w:shd w:val="clear" w:color="auto" w:fill="auto"/>
            <w:vAlign w:val="center"/>
          </w:tcPr>
          <w:p w14:paraId="6380F63F" w14:textId="77777777" w:rsidR="0015078D" w:rsidRPr="00AB473C" w:rsidRDefault="0015078D" w:rsidP="00F23941">
            <w:pPr>
              <w:pStyle w:val="TAL"/>
              <w:keepNext w:val="0"/>
              <w:keepLines w:val="0"/>
              <w:rPr>
                <w:rFonts w:eastAsia="宋体"/>
              </w:rPr>
            </w:pPr>
            <w:r w:rsidRPr="00AB473C">
              <w:rPr>
                <w:rFonts w:eastAsia="宋体"/>
              </w:rPr>
              <w:t>PRB bundling size</w:t>
            </w:r>
          </w:p>
        </w:tc>
        <w:tc>
          <w:tcPr>
            <w:tcW w:w="825" w:type="dxa"/>
            <w:shd w:val="clear" w:color="auto" w:fill="auto"/>
            <w:vAlign w:val="center"/>
          </w:tcPr>
          <w:p w14:paraId="6573C665" w14:textId="77777777" w:rsidR="0015078D" w:rsidRPr="00AB473C" w:rsidRDefault="0015078D" w:rsidP="00F23941">
            <w:pPr>
              <w:pStyle w:val="TAC"/>
              <w:keepNext w:val="0"/>
              <w:keepLines w:val="0"/>
            </w:pPr>
          </w:p>
        </w:tc>
        <w:tc>
          <w:tcPr>
            <w:tcW w:w="3354" w:type="dxa"/>
            <w:shd w:val="clear" w:color="auto" w:fill="auto"/>
            <w:vAlign w:val="center"/>
          </w:tcPr>
          <w:p w14:paraId="258F0608" w14:textId="77777777" w:rsidR="0015078D" w:rsidRPr="00AB473C" w:rsidRDefault="0015078D" w:rsidP="00F23941">
            <w:pPr>
              <w:pStyle w:val="TAC"/>
              <w:keepNext w:val="0"/>
              <w:keepLines w:val="0"/>
            </w:pPr>
            <w:r w:rsidRPr="00AB473C">
              <w:t>2</w:t>
            </w:r>
          </w:p>
        </w:tc>
      </w:tr>
      <w:tr w:rsidR="0015078D" w:rsidRPr="00AB473C" w14:paraId="20BDE837" w14:textId="77777777" w:rsidTr="00F23941">
        <w:tc>
          <w:tcPr>
            <w:tcW w:w="1829" w:type="dxa"/>
            <w:vMerge/>
            <w:shd w:val="clear" w:color="auto" w:fill="auto"/>
            <w:vAlign w:val="center"/>
          </w:tcPr>
          <w:p w14:paraId="109AE788" w14:textId="77777777" w:rsidR="0015078D" w:rsidRPr="00AB473C" w:rsidRDefault="0015078D" w:rsidP="00F23941">
            <w:pPr>
              <w:pStyle w:val="TAL"/>
              <w:keepNext w:val="0"/>
              <w:keepLines w:val="0"/>
              <w:rPr>
                <w:rFonts w:eastAsia="宋体"/>
                <w:i/>
              </w:rPr>
            </w:pPr>
          </w:p>
        </w:tc>
        <w:tc>
          <w:tcPr>
            <w:tcW w:w="3626" w:type="dxa"/>
            <w:shd w:val="clear" w:color="auto" w:fill="auto"/>
            <w:vAlign w:val="center"/>
          </w:tcPr>
          <w:p w14:paraId="21B10AAD" w14:textId="77777777" w:rsidR="0015078D" w:rsidRPr="00AB473C" w:rsidRDefault="0015078D" w:rsidP="00F23941">
            <w:pPr>
              <w:pStyle w:val="TAL"/>
              <w:keepNext w:val="0"/>
              <w:keepLines w:val="0"/>
              <w:rPr>
                <w:rFonts w:eastAsia="宋体"/>
              </w:rPr>
            </w:pPr>
            <w:r w:rsidRPr="00AB473C">
              <w:rPr>
                <w:rFonts w:eastAsia="宋体"/>
              </w:rPr>
              <w:t>Resource allocation type</w:t>
            </w:r>
          </w:p>
        </w:tc>
        <w:tc>
          <w:tcPr>
            <w:tcW w:w="825" w:type="dxa"/>
            <w:shd w:val="clear" w:color="auto" w:fill="auto"/>
            <w:vAlign w:val="center"/>
          </w:tcPr>
          <w:p w14:paraId="1FF34027" w14:textId="77777777" w:rsidR="0015078D" w:rsidRPr="00AB473C" w:rsidRDefault="0015078D" w:rsidP="00F23941">
            <w:pPr>
              <w:pStyle w:val="TAC"/>
              <w:keepNext w:val="0"/>
              <w:keepLines w:val="0"/>
            </w:pPr>
          </w:p>
        </w:tc>
        <w:tc>
          <w:tcPr>
            <w:tcW w:w="3354" w:type="dxa"/>
            <w:shd w:val="clear" w:color="auto" w:fill="auto"/>
            <w:vAlign w:val="center"/>
          </w:tcPr>
          <w:p w14:paraId="51F0DF93" w14:textId="77777777" w:rsidR="0015078D" w:rsidRPr="00AB473C" w:rsidRDefault="0015078D" w:rsidP="00F23941">
            <w:pPr>
              <w:pStyle w:val="TAC"/>
              <w:keepNext w:val="0"/>
              <w:keepLines w:val="0"/>
            </w:pPr>
            <w:r w:rsidRPr="00AB473C">
              <w:t>Type 0</w:t>
            </w:r>
          </w:p>
        </w:tc>
      </w:tr>
      <w:tr w:rsidR="0015078D" w:rsidRPr="00AB473C" w14:paraId="7E15A471" w14:textId="77777777" w:rsidTr="00F23941">
        <w:tc>
          <w:tcPr>
            <w:tcW w:w="1829" w:type="dxa"/>
            <w:vMerge/>
            <w:shd w:val="clear" w:color="auto" w:fill="auto"/>
            <w:vAlign w:val="center"/>
          </w:tcPr>
          <w:p w14:paraId="30824958" w14:textId="77777777" w:rsidR="0015078D" w:rsidRPr="00AB473C" w:rsidRDefault="0015078D" w:rsidP="00F23941">
            <w:pPr>
              <w:pStyle w:val="TAL"/>
              <w:keepNext w:val="0"/>
              <w:keepLines w:val="0"/>
              <w:rPr>
                <w:rFonts w:eastAsia="宋体"/>
                <w:i/>
              </w:rPr>
            </w:pPr>
          </w:p>
        </w:tc>
        <w:tc>
          <w:tcPr>
            <w:tcW w:w="3626" w:type="dxa"/>
            <w:shd w:val="clear" w:color="auto" w:fill="auto"/>
            <w:vAlign w:val="center"/>
          </w:tcPr>
          <w:p w14:paraId="114473C3" w14:textId="77777777" w:rsidR="0015078D" w:rsidRPr="00AB473C" w:rsidRDefault="0015078D" w:rsidP="00F23941">
            <w:pPr>
              <w:pStyle w:val="TAL"/>
              <w:keepNext w:val="0"/>
              <w:keepLines w:val="0"/>
              <w:rPr>
                <w:rFonts w:eastAsia="宋体"/>
              </w:rPr>
            </w:pPr>
            <w:r w:rsidRPr="00AB473C">
              <w:rPr>
                <w:rFonts w:eastAsia="宋体"/>
              </w:rPr>
              <w:t>RBG size</w:t>
            </w:r>
          </w:p>
        </w:tc>
        <w:tc>
          <w:tcPr>
            <w:tcW w:w="825" w:type="dxa"/>
            <w:shd w:val="clear" w:color="auto" w:fill="auto"/>
            <w:vAlign w:val="center"/>
          </w:tcPr>
          <w:p w14:paraId="0A19BB90" w14:textId="77777777" w:rsidR="0015078D" w:rsidRPr="00AB473C" w:rsidRDefault="0015078D" w:rsidP="00F23941">
            <w:pPr>
              <w:pStyle w:val="TAC"/>
              <w:keepNext w:val="0"/>
              <w:keepLines w:val="0"/>
            </w:pPr>
          </w:p>
        </w:tc>
        <w:tc>
          <w:tcPr>
            <w:tcW w:w="3354" w:type="dxa"/>
            <w:shd w:val="clear" w:color="auto" w:fill="auto"/>
            <w:vAlign w:val="center"/>
          </w:tcPr>
          <w:p w14:paraId="183D2DE0" w14:textId="77777777" w:rsidR="0015078D" w:rsidRPr="00AB473C" w:rsidRDefault="0015078D" w:rsidP="00F23941">
            <w:pPr>
              <w:pStyle w:val="TAC"/>
              <w:keepNext w:val="0"/>
              <w:keepLines w:val="0"/>
            </w:pPr>
            <w:r w:rsidRPr="00AB473C">
              <w:rPr>
                <w:lang w:eastAsia="zh-CN"/>
              </w:rPr>
              <w:t>C</w:t>
            </w:r>
            <w:r w:rsidRPr="00AB473C">
              <w:rPr>
                <w:rFonts w:hint="eastAsia"/>
                <w:lang w:eastAsia="zh-CN"/>
              </w:rPr>
              <w:t>onfig2</w:t>
            </w:r>
          </w:p>
        </w:tc>
      </w:tr>
      <w:tr w:rsidR="0015078D" w:rsidRPr="00AB473C" w14:paraId="0536D000" w14:textId="77777777" w:rsidTr="00F23941">
        <w:tc>
          <w:tcPr>
            <w:tcW w:w="1829" w:type="dxa"/>
            <w:vMerge/>
            <w:shd w:val="clear" w:color="auto" w:fill="auto"/>
            <w:vAlign w:val="center"/>
          </w:tcPr>
          <w:p w14:paraId="1F527A7D" w14:textId="77777777" w:rsidR="0015078D" w:rsidRPr="00AB473C" w:rsidRDefault="0015078D" w:rsidP="00F23941">
            <w:pPr>
              <w:pStyle w:val="TAL"/>
              <w:keepNext w:val="0"/>
              <w:keepLines w:val="0"/>
              <w:rPr>
                <w:rFonts w:eastAsia="宋体"/>
                <w:i/>
              </w:rPr>
            </w:pPr>
          </w:p>
        </w:tc>
        <w:tc>
          <w:tcPr>
            <w:tcW w:w="3626" w:type="dxa"/>
            <w:shd w:val="clear" w:color="auto" w:fill="auto"/>
            <w:vAlign w:val="center"/>
          </w:tcPr>
          <w:p w14:paraId="3A31D591" w14:textId="77777777" w:rsidR="0015078D" w:rsidRPr="00AB473C" w:rsidRDefault="0015078D" w:rsidP="00F23941">
            <w:pPr>
              <w:pStyle w:val="TAL"/>
              <w:keepNext w:val="0"/>
              <w:keepLines w:val="0"/>
              <w:rPr>
                <w:rFonts w:eastAsia="宋体"/>
              </w:rPr>
            </w:pPr>
            <w:r w:rsidRPr="00AB473C">
              <w:rPr>
                <w:rFonts w:eastAsia="宋体"/>
                <w:lang w:eastAsia="ja-JP"/>
              </w:rPr>
              <w:t>VRB-to-PRB mapping type</w:t>
            </w:r>
          </w:p>
        </w:tc>
        <w:tc>
          <w:tcPr>
            <w:tcW w:w="825" w:type="dxa"/>
            <w:shd w:val="clear" w:color="auto" w:fill="auto"/>
            <w:vAlign w:val="center"/>
          </w:tcPr>
          <w:p w14:paraId="24DAF272" w14:textId="77777777" w:rsidR="0015078D" w:rsidRPr="00AB473C" w:rsidRDefault="0015078D" w:rsidP="00F23941">
            <w:pPr>
              <w:pStyle w:val="TAC"/>
              <w:keepNext w:val="0"/>
              <w:keepLines w:val="0"/>
              <w:rPr>
                <w:lang w:val="en-US"/>
              </w:rPr>
            </w:pPr>
          </w:p>
        </w:tc>
        <w:tc>
          <w:tcPr>
            <w:tcW w:w="3354" w:type="dxa"/>
            <w:shd w:val="clear" w:color="auto" w:fill="auto"/>
            <w:vAlign w:val="center"/>
          </w:tcPr>
          <w:p w14:paraId="7E93BFED" w14:textId="77777777" w:rsidR="0015078D" w:rsidRPr="00AB473C" w:rsidRDefault="0015078D" w:rsidP="00F23941">
            <w:pPr>
              <w:pStyle w:val="TAC"/>
              <w:keepNext w:val="0"/>
              <w:keepLines w:val="0"/>
            </w:pPr>
            <w:r w:rsidRPr="00AB473C">
              <w:t>Non-interleaved</w:t>
            </w:r>
          </w:p>
        </w:tc>
      </w:tr>
      <w:tr w:rsidR="0015078D" w:rsidRPr="00AB473C" w14:paraId="52275B63" w14:textId="77777777" w:rsidTr="00F23941">
        <w:tc>
          <w:tcPr>
            <w:tcW w:w="1829" w:type="dxa"/>
            <w:vMerge/>
            <w:shd w:val="clear" w:color="auto" w:fill="auto"/>
            <w:vAlign w:val="center"/>
          </w:tcPr>
          <w:p w14:paraId="22D64EDE" w14:textId="77777777" w:rsidR="0015078D" w:rsidRPr="00AB473C" w:rsidRDefault="0015078D" w:rsidP="00F23941">
            <w:pPr>
              <w:pStyle w:val="TAL"/>
              <w:keepNext w:val="0"/>
              <w:keepLines w:val="0"/>
              <w:rPr>
                <w:rFonts w:eastAsia="宋体"/>
              </w:rPr>
            </w:pPr>
          </w:p>
        </w:tc>
        <w:tc>
          <w:tcPr>
            <w:tcW w:w="3626" w:type="dxa"/>
            <w:shd w:val="clear" w:color="auto" w:fill="auto"/>
            <w:vAlign w:val="center"/>
          </w:tcPr>
          <w:p w14:paraId="129C5D56" w14:textId="77777777" w:rsidR="0015078D" w:rsidRPr="00AB473C" w:rsidRDefault="0015078D" w:rsidP="00F23941">
            <w:pPr>
              <w:pStyle w:val="TAL"/>
              <w:keepNext w:val="0"/>
              <w:keepLines w:val="0"/>
              <w:rPr>
                <w:rFonts w:eastAsia="宋体"/>
              </w:rPr>
            </w:pPr>
            <w:r w:rsidRPr="00AB473C">
              <w:rPr>
                <w:rFonts w:eastAsia="宋体"/>
                <w:lang w:eastAsia="ja-JP"/>
              </w:rPr>
              <w:t xml:space="preserve">VRB-to-PRB mapping </w:t>
            </w:r>
            <w:proofErr w:type="spellStart"/>
            <w:r w:rsidRPr="00AB473C">
              <w:rPr>
                <w:rFonts w:eastAsia="宋体"/>
                <w:lang w:eastAsia="ja-JP"/>
              </w:rPr>
              <w:t>interleaver</w:t>
            </w:r>
            <w:proofErr w:type="spellEnd"/>
            <w:r w:rsidRPr="00AB473C">
              <w:rPr>
                <w:rFonts w:eastAsia="宋体"/>
                <w:lang w:eastAsia="ja-JP"/>
              </w:rPr>
              <w:t xml:space="preserve"> bundle size</w:t>
            </w:r>
          </w:p>
        </w:tc>
        <w:tc>
          <w:tcPr>
            <w:tcW w:w="825" w:type="dxa"/>
            <w:shd w:val="clear" w:color="auto" w:fill="auto"/>
            <w:vAlign w:val="center"/>
          </w:tcPr>
          <w:p w14:paraId="13B5790C" w14:textId="77777777" w:rsidR="0015078D" w:rsidRPr="00AB473C" w:rsidRDefault="0015078D" w:rsidP="00F23941">
            <w:pPr>
              <w:pStyle w:val="TAC"/>
              <w:keepNext w:val="0"/>
              <w:keepLines w:val="0"/>
              <w:rPr>
                <w:lang w:val="en-US"/>
              </w:rPr>
            </w:pPr>
          </w:p>
        </w:tc>
        <w:tc>
          <w:tcPr>
            <w:tcW w:w="3354" w:type="dxa"/>
            <w:shd w:val="clear" w:color="auto" w:fill="auto"/>
            <w:vAlign w:val="center"/>
          </w:tcPr>
          <w:p w14:paraId="33F17BCE" w14:textId="77777777" w:rsidR="0015078D" w:rsidRPr="00AB473C" w:rsidRDefault="0015078D" w:rsidP="00F23941">
            <w:pPr>
              <w:pStyle w:val="TAC"/>
              <w:keepNext w:val="0"/>
              <w:keepLines w:val="0"/>
            </w:pPr>
            <w:r w:rsidRPr="00AB473C">
              <w:t>N/A</w:t>
            </w:r>
          </w:p>
        </w:tc>
      </w:tr>
      <w:tr w:rsidR="0015078D" w:rsidRPr="00AB473C" w14:paraId="5F0D1F82" w14:textId="77777777" w:rsidTr="00F23941">
        <w:tc>
          <w:tcPr>
            <w:tcW w:w="1829" w:type="dxa"/>
            <w:vMerge w:val="restart"/>
            <w:shd w:val="clear" w:color="auto" w:fill="auto"/>
            <w:vAlign w:val="center"/>
          </w:tcPr>
          <w:p w14:paraId="4AE9BEBB" w14:textId="77777777" w:rsidR="0015078D" w:rsidRPr="00AB473C" w:rsidRDefault="0015078D" w:rsidP="00F23941">
            <w:pPr>
              <w:pStyle w:val="TAL"/>
              <w:keepNext w:val="0"/>
              <w:keepLines w:val="0"/>
              <w:rPr>
                <w:rFonts w:eastAsia="宋体"/>
              </w:rPr>
            </w:pPr>
            <w:r w:rsidRPr="00AB473C">
              <w:rPr>
                <w:rFonts w:eastAsia="宋体"/>
              </w:rPr>
              <w:t>PDSCH DMRS configuration</w:t>
            </w:r>
          </w:p>
        </w:tc>
        <w:tc>
          <w:tcPr>
            <w:tcW w:w="3626" w:type="dxa"/>
            <w:shd w:val="clear" w:color="auto" w:fill="auto"/>
            <w:vAlign w:val="center"/>
          </w:tcPr>
          <w:p w14:paraId="0446D6A4" w14:textId="77777777" w:rsidR="0015078D" w:rsidRPr="00AB473C" w:rsidRDefault="0015078D" w:rsidP="00F23941">
            <w:pPr>
              <w:pStyle w:val="TAL"/>
              <w:keepNext w:val="0"/>
              <w:keepLines w:val="0"/>
              <w:rPr>
                <w:rFonts w:eastAsia="宋体"/>
                <w:szCs w:val="18"/>
              </w:rPr>
            </w:pPr>
            <w:r w:rsidRPr="00AB473C">
              <w:rPr>
                <w:rFonts w:eastAsia="宋体"/>
                <w:szCs w:val="18"/>
              </w:rPr>
              <w:t>DMRS Type</w:t>
            </w:r>
          </w:p>
        </w:tc>
        <w:tc>
          <w:tcPr>
            <w:tcW w:w="825" w:type="dxa"/>
            <w:shd w:val="clear" w:color="auto" w:fill="auto"/>
            <w:vAlign w:val="center"/>
          </w:tcPr>
          <w:p w14:paraId="2CA508BA" w14:textId="77777777" w:rsidR="0015078D" w:rsidRPr="00AB473C" w:rsidRDefault="0015078D" w:rsidP="00F23941">
            <w:pPr>
              <w:pStyle w:val="TAC"/>
              <w:keepNext w:val="0"/>
              <w:keepLines w:val="0"/>
            </w:pPr>
          </w:p>
        </w:tc>
        <w:tc>
          <w:tcPr>
            <w:tcW w:w="3354" w:type="dxa"/>
            <w:shd w:val="clear" w:color="auto" w:fill="auto"/>
            <w:vAlign w:val="center"/>
          </w:tcPr>
          <w:p w14:paraId="524C956C" w14:textId="77777777" w:rsidR="0015078D" w:rsidRPr="00AB473C" w:rsidRDefault="0015078D" w:rsidP="00F23941">
            <w:pPr>
              <w:pStyle w:val="TAC"/>
              <w:keepNext w:val="0"/>
              <w:keepLines w:val="0"/>
            </w:pPr>
            <w:r w:rsidRPr="00AB473C">
              <w:t>Type 1</w:t>
            </w:r>
          </w:p>
        </w:tc>
      </w:tr>
      <w:tr w:rsidR="0015078D" w:rsidRPr="00AB473C" w14:paraId="130902CA" w14:textId="77777777" w:rsidTr="00F23941">
        <w:tc>
          <w:tcPr>
            <w:tcW w:w="1829" w:type="dxa"/>
            <w:vMerge/>
            <w:shd w:val="clear" w:color="auto" w:fill="auto"/>
            <w:vAlign w:val="center"/>
          </w:tcPr>
          <w:p w14:paraId="157E9ED0" w14:textId="77777777" w:rsidR="0015078D" w:rsidRPr="00AB473C" w:rsidRDefault="0015078D" w:rsidP="00F23941">
            <w:pPr>
              <w:pStyle w:val="TAL"/>
              <w:keepNext w:val="0"/>
              <w:keepLines w:val="0"/>
              <w:rPr>
                <w:rFonts w:eastAsia="宋体"/>
              </w:rPr>
            </w:pPr>
          </w:p>
        </w:tc>
        <w:tc>
          <w:tcPr>
            <w:tcW w:w="3626" w:type="dxa"/>
            <w:shd w:val="clear" w:color="auto" w:fill="auto"/>
            <w:vAlign w:val="center"/>
          </w:tcPr>
          <w:p w14:paraId="359F4A36" w14:textId="77777777" w:rsidR="0015078D" w:rsidRPr="00AB473C" w:rsidRDefault="0015078D" w:rsidP="00F23941">
            <w:pPr>
              <w:pStyle w:val="TAL"/>
              <w:keepNext w:val="0"/>
              <w:keepLines w:val="0"/>
              <w:rPr>
                <w:rFonts w:eastAsia="宋体"/>
              </w:rPr>
            </w:pPr>
            <w:r w:rsidRPr="00AB473C">
              <w:rPr>
                <w:rFonts w:eastAsia="宋体"/>
              </w:rPr>
              <w:t>Number of additional DMRS</w:t>
            </w:r>
          </w:p>
        </w:tc>
        <w:tc>
          <w:tcPr>
            <w:tcW w:w="825" w:type="dxa"/>
            <w:shd w:val="clear" w:color="auto" w:fill="auto"/>
            <w:vAlign w:val="center"/>
          </w:tcPr>
          <w:p w14:paraId="3AEEB962" w14:textId="77777777" w:rsidR="0015078D" w:rsidRPr="00AB473C" w:rsidRDefault="0015078D" w:rsidP="00F23941">
            <w:pPr>
              <w:pStyle w:val="TAC"/>
              <w:keepNext w:val="0"/>
              <w:keepLines w:val="0"/>
            </w:pPr>
          </w:p>
        </w:tc>
        <w:tc>
          <w:tcPr>
            <w:tcW w:w="3354" w:type="dxa"/>
            <w:shd w:val="clear" w:color="auto" w:fill="auto"/>
            <w:vAlign w:val="center"/>
          </w:tcPr>
          <w:p w14:paraId="734AAE2E" w14:textId="77777777" w:rsidR="0015078D" w:rsidRPr="00AB473C" w:rsidRDefault="0015078D" w:rsidP="00F23941">
            <w:pPr>
              <w:pStyle w:val="TAC"/>
              <w:keepNext w:val="0"/>
              <w:keepLines w:val="0"/>
              <w:rPr>
                <w:lang w:eastAsia="zh-CN"/>
              </w:rPr>
            </w:pPr>
            <w:r w:rsidRPr="00AB473C">
              <w:t>1</w:t>
            </w:r>
          </w:p>
        </w:tc>
      </w:tr>
      <w:tr w:rsidR="0015078D" w:rsidRPr="00AB473C" w14:paraId="579D4701" w14:textId="77777777" w:rsidTr="00F23941">
        <w:tc>
          <w:tcPr>
            <w:tcW w:w="1829" w:type="dxa"/>
            <w:vMerge/>
            <w:shd w:val="clear" w:color="auto" w:fill="auto"/>
            <w:vAlign w:val="center"/>
          </w:tcPr>
          <w:p w14:paraId="5BBCBE65" w14:textId="77777777" w:rsidR="0015078D" w:rsidRPr="00AB473C" w:rsidRDefault="0015078D" w:rsidP="00F23941">
            <w:pPr>
              <w:pStyle w:val="TAL"/>
              <w:keepNext w:val="0"/>
              <w:keepLines w:val="0"/>
              <w:rPr>
                <w:rFonts w:eastAsia="宋体"/>
              </w:rPr>
            </w:pPr>
          </w:p>
        </w:tc>
        <w:tc>
          <w:tcPr>
            <w:tcW w:w="3626" w:type="dxa"/>
            <w:shd w:val="clear" w:color="auto" w:fill="auto"/>
            <w:vAlign w:val="center"/>
          </w:tcPr>
          <w:p w14:paraId="72E11FAD" w14:textId="77777777" w:rsidR="0015078D" w:rsidRPr="00AB473C" w:rsidRDefault="0015078D" w:rsidP="00F23941">
            <w:pPr>
              <w:pStyle w:val="TAL"/>
              <w:keepNext w:val="0"/>
              <w:keepLines w:val="0"/>
              <w:rPr>
                <w:rFonts w:eastAsia="宋体"/>
              </w:rPr>
            </w:pPr>
            <w:r w:rsidRPr="00AB473C">
              <w:rPr>
                <w:rFonts w:eastAsia="宋体"/>
              </w:rPr>
              <w:t>Maximum number of OFDM symbols for DL front loaded DMRS</w:t>
            </w:r>
          </w:p>
        </w:tc>
        <w:tc>
          <w:tcPr>
            <w:tcW w:w="825" w:type="dxa"/>
            <w:shd w:val="clear" w:color="auto" w:fill="auto"/>
            <w:vAlign w:val="center"/>
          </w:tcPr>
          <w:p w14:paraId="41891AC5" w14:textId="77777777" w:rsidR="0015078D" w:rsidRPr="00AB473C" w:rsidRDefault="0015078D" w:rsidP="00F23941">
            <w:pPr>
              <w:pStyle w:val="TAC"/>
              <w:keepNext w:val="0"/>
              <w:keepLines w:val="0"/>
              <w:rPr>
                <w:lang w:val="en-US"/>
              </w:rPr>
            </w:pPr>
          </w:p>
        </w:tc>
        <w:tc>
          <w:tcPr>
            <w:tcW w:w="3354" w:type="dxa"/>
            <w:shd w:val="clear" w:color="auto" w:fill="auto"/>
            <w:vAlign w:val="center"/>
          </w:tcPr>
          <w:p w14:paraId="43D4D933" w14:textId="77777777" w:rsidR="0015078D" w:rsidRPr="00AB473C" w:rsidRDefault="0015078D" w:rsidP="00F23941">
            <w:pPr>
              <w:pStyle w:val="TAC"/>
              <w:keepNext w:val="0"/>
              <w:keepLines w:val="0"/>
            </w:pPr>
            <w:r w:rsidRPr="00AB473C">
              <w:t>1</w:t>
            </w:r>
          </w:p>
        </w:tc>
      </w:tr>
      <w:tr w:rsidR="0015078D" w:rsidRPr="00AB473C" w14:paraId="61360B9D" w14:textId="77777777" w:rsidTr="00F23941">
        <w:tc>
          <w:tcPr>
            <w:tcW w:w="1829" w:type="dxa"/>
            <w:vMerge/>
            <w:shd w:val="clear" w:color="auto" w:fill="auto"/>
            <w:vAlign w:val="center"/>
          </w:tcPr>
          <w:p w14:paraId="47B9C429" w14:textId="77777777" w:rsidR="0015078D" w:rsidRPr="00AB473C" w:rsidRDefault="0015078D" w:rsidP="00F23941">
            <w:pPr>
              <w:pStyle w:val="TAL"/>
              <w:keepNext w:val="0"/>
              <w:keepLines w:val="0"/>
              <w:rPr>
                <w:rFonts w:eastAsia="宋体"/>
              </w:rPr>
            </w:pPr>
          </w:p>
        </w:tc>
        <w:tc>
          <w:tcPr>
            <w:tcW w:w="3626" w:type="dxa"/>
            <w:shd w:val="clear" w:color="auto" w:fill="auto"/>
            <w:vAlign w:val="center"/>
          </w:tcPr>
          <w:p w14:paraId="3CA727B8" w14:textId="77777777" w:rsidR="0015078D" w:rsidRPr="00AB473C" w:rsidRDefault="0015078D" w:rsidP="00F23941">
            <w:pPr>
              <w:pStyle w:val="TAL"/>
              <w:keepNext w:val="0"/>
              <w:keepLines w:val="0"/>
              <w:rPr>
                <w:rFonts w:eastAsia="宋体"/>
              </w:rPr>
            </w:pPr>
            <w:r w:rsidRPr="00AB473C">
              <w:rPr>
                <w:rFonts w:eastAsia="宋体"/>
              </w:rPr>
              <w:t>Antenna ports</w:t>
            </w:r>
          </w:p>
        </w:tc>
        <w:tc>
          <w:tcPr>
            <w:tcW w:w="825" w:type="dxa"/>
            <w:shd w:val="clear" w:color="auto" w:fill="auto"/>
            <w:vAlign w:val="center"/>
          </w:tcPr>
          <w:p w14:paraId="73AB9AFA" w14:textId="77777777" w:rsidR="0015078D" w:rsidRPr="00AB473C" w:rsidRDefault="0015078D" w:rsidP="00F23941">
            <w:pPr>
              <w:pStyle w:val="TAC"/>
              <w:keepNext w:val="0"/>
              <w:keepLines w:val="0"/>
            </w:pPr>
          </w:p>
        </w:tc>
        <w:tc>
          <w:tcPr>
            <w:tcW w:w="3354" w:type="dxa"/>
            <w:shd w:val="clear" w:color="auto" w:fill="auto"/>
            <w:vAlign w:val="center"/>
          </w:tcPr>
          <w:p w14:paraId="1965608F" w14:textId="77777777" w:rsidR="0015078D" w:rsidRPr="00AB473C" w:rsidRDefault="0015078D" w:rsidP="00F23941">
            <w:pPr>
              <w:pStyle w:val="TAC"/>
              <w:keepNext w:val="0"/>
              <w:keepLines w:val="0"/>
              <w:rPr>
                <w:lang w:val="en-US"/>
              </w:rPr>
            </w:pPr>
            <w:r w:rsidRPr="00AB473C">
              <w:rPr>
                <w:lang w:val="en-US"/>
              </w:rPr>
              <w:t>{1000}</w:t>
            </w:r>
          </w:p>
        </w:tc>
      </w:tr>
      <w:tr w:rsidR="0015078D" w:rsidRPr="00AB473C" w14:paraId="59939DBD" w14:textId="77777777" w:rsidTr="00F23941">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72AE" w14:textId="77777777" w:rsidR="0015078D" w:rsidRPr="00AB473C" w:rsidRDefault="0015078D" w:rsidP="00F23941">
            <w:pPr>
              <w:pStyle w:val="TAL"/>
              <w:keepNext w:val="0"/>
              <w:keepLines w:val="0"/>
              <w:rPr>
                <w:rFonts w:eastAsia="宋体"/>
              </w:rPr>
            </w:pPr>
            <w:r w:rsidRPr="00AB473C">
              <w:rPr>
                <w:rFonts w:eastAsia="宋体"/>
              </w:rPr>
              <w:t>Number of HARQ Processes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F046596" w14:textId="77777777" w:rsidR="0015078D" w:rsidRPr="00AB473C" w:rsidRDefault="0015078D" w:rsidP="00F23941">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6BA0661" w14:textId="77777777" w:rsidR="0015078D" w:rsidRPr="00AB473C" w:rsidRDefault="0015078D" w:rsidP="00F23941">
            <w:pPr>
              <w:pStyle w:val="TAC"/>
              <w:keepNext w:val="0"/>
              <w:keepLines w:val="0"/>
              <w:rPr>
                <w:lang w:val="en-US"/>
              </w:rPr>
            </w:pPr>
            <w:r w:rsidRPr="00AB473C">
              <w:rPr>
                <w:lang w:val="en-US"/>
              </w:rPr>
              <w:t>8</w:t>
            </w:r>
          </w:p>
        </w:tc>
      </w:tr>
      <w:tr w:rsidR="0015078D" w:rsidRPr="00AB473C" w14:paraId="0DDAF964" w14:textId="77777777" w:rsidTr="00F23941">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4816" w14:textId="77777777" w:rsidR="0015078D" w:rsidRPr="00AB473C" w:rsidRDefault="0015078D" w:rsidP="00F23941">
            <w:pPr>
              <w:pStyle w:val="TAL"/>
              <w:keepNext w:val="0"/>
              <w:keepLines w:val="0"/>
              <w:rPr>
                <w:rFonts w:eastAsia="宋体"/>
              </w:rPr>
            </w:pPr>
            <w:r w:rsidRPr="00AB473C">
              <w:rPr>
                <w:rFonts w:eastAsia="宋体"/>
              </w:rPr>
              <w:t>Maximum number of HARQ transmissions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35211A" w14:textId="77777777" w:rsidR="0015078D" w:rsidRPr="00AB473C" w:rsidRDefault="0015078D" w:rsidP="00F23941">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043A343" w14:textId="77777777" w:rsidR="0015078D" w:rsidRPr="00AB473C" w:rsidRDefault="0015078D" w:rsidP="00F23941">
            <w:pPr>
              <w:pStyle w:val="TAC"/>
              <w:keepNext w:val="0"/>
              <w:keepLines w:val="0"/>
              <w:rPr>
                <w:lang w:val="en-US"/>
              </w:rPr>
            </w:pPr>
            <w:r w:rsidRPr="00AB473C">
              <w:rPr>
                <w:lang w:val="en-US"/>
              </w:rPr>
              <w:t>4</w:t>
            </w:r>
          </w:p>
        </w:tc>
      </w:tr>
      <w:tr w:rsidR="0015078D" w:rsidRPr="00AB473C" w14:paraId="378995D6" w14:textId="77777777" w:rsidTr="00F23941">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E1FB6" w14:textId="77777777" w:rsidR="0015078D" w:rsidRPr="00AB473C" w:rsidRDefault="0015078D" w:rsidP="00F23941">
            <w:pPr>
              <w:pStyle w:val="TAL"/>
              <w:keepNext w:val="0"/>
              <w:keepLines w:val="0"/>
              <w:rPr>
                <w:rFonts w:eastAsia="宋体"/>
              </w:rPr>
            </w:pPr>
            <w:r w:rsidRPr="00AB473C">
              <w:rPr>
                <w:rFonts w:eastAsia="宋体" w:hint="eastAsia"/>
                <w:lang w:eastAsia="zh-CN"/>
              </w:rPr>
              <w:t xml:space="preserve">TDD UL-DL </w:t>
            </w:r>
            <w:r w:rsidRPr="00AB473C">
              <w:rPr>
                <w:rFonts w:eastAsia="宋体"/>
                <w:lang w:eastAsia="zh-CN"/>
              </w:rPr>
              <w:t>pattern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334D4D" w14:textId="77777777" w:rsidR="0015078D" w:rsidRPr="00AB473C" w:rsidRDefault="0015078D" w:rsidP="00F23941">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829680E" w14:textId="77777777" w:rsidR="0015078D" w:rsidRPr="00AB473C" w:rsidRDefault="0015078D" w:rsidP="00F23941">
            <w:pPr>
              <w:pStyle w:val="TAC"/>
              <w:keepNext w:val="0"/>
              <w:keepLines w:val="0"/>
              <w:rPr>
                <w:lang w:val="en-US"/>
              </w:rPr>
            </w:pPr>
            <w:r w:rsidRPr="00AB473C">
              <w:rPr>
                <w:lang w:val="en-US"/>
              </w:rPr>
              <w:t>[</w:t>
            </w:r>
            <w:r w:rsidRPr="00AB473C">
              <w:t>30kHz SCS: FR1.30-1</w:t>
            </w:r>
            <w:r w:rsidRPr="00AB473C">
              <w:rPr>
                <w:lang w:val="en-US"/>
              </w:rPr>
              <w:t>]</w:t>
            </w:r>
          </w:p>
        </w:tc>
      </w:tr>
      <w:tr w:rsidR="0015078D" w:rsidRPr="00AB473C" w14:paraId="29818F99" w14:textId="77777777" w:rsidTr="00F23941">
        <w:tc>
          <w:tcPr>
            <w:tcW w:w="1829" w:type="dxa"/>
            <w:vMerge w:val="restart"/>
            <w:shd w:val="clear" w:color="auto" w:fill="auto"/>
            <w:vAlign w:val="center"/>
          </w:tcPr>
          <w:p w14:paraId="344607C9" w14:textId="77777777" w:rsidR="0015078D" w:rsidRPr="00AB473C" w:rsidRDefault="0015078D" w:rsidP="00F23941">
            <w:pPr>
              <w:pStyle w:val="TAL"/>
              <w:keepNext w:val="0"/>
              <w:keepLines w:val="0"/>
              <w:rPr>
                <w:rFonts w:eastAsia="宋体"/>
              </w:rPr>
            </w:pPr>
            <w:r w:rsidRPr="00AB473C">
              <w:rPr>
                <w:rFonts w:eastAsia="宋体"/>
              </w:rPr>
              <w:t>CSI-RS for tracking</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7DA58A13" w14:textId="77777777" w:rsidR="0015078D" w:rsidRPr="00AB473C" w:rsidRDefault="0015078D" w:rsidP="00F23941">
            <w:pPr>
              <w:pStyle w:val="TAL"/>
              <w:keepNext w:val="0"/>
              <w:keepLines w:val="0"/>
              <w:rPr>
                <w:rFonts w:eastAsia="宋体"/>
              </w:rPr>
            </w:pPr>
            <w:r w:rsidRPr="00AB473C">
              <w:rPr>
                <w:rFonts w:eastAsia="宋体"/>
              </w:rPr>
              <w:t xml:space="preserve">First subcarrier index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2AEF5DC" w14:textId="77777777" w:rsidR="0015078D" w:rsidRPr="00AB473C" w:rsidRDefault="0015078D" w:rsidP="00F23941">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D1AD59C" w14:textId="77777777" w:rsidR="0015078D" w:rsidRPr="00AB473C" w:rsidRDefault="0015078D" w:rsidP="00F23941">
            <w:pPr>
              <w:pStyle w:val="TAC"/>
              <w:keepNext w:val="0"/>
              <w:keepLines w:val="0"/>
              <w:rPr>
                <w:lang w:val="en-US"/>
              </w:rPr>
            </w:pPr>
            <w:r w:rsidRPr="00AB473C">
              <w:rPr>
                <w:lang w:val="en-US"/>
              </w:rPr>
              <w:t>k</w:t>
            </w:r>
            <w:r w:rsidRPr="00AB473C">
              <w:rPr>
                <w:vertAlign w:val="subscript"/>
                <w:lang w:val="en-US"/>
              </w:rPr>
              <w:t>0</w:t>
            </w:r>
            <w:r w:rsidRPr="00AB473C">
              <w:rPr>
                <w:lang w:val="en-US"/>
              </w:rPr>
              <w:t>=0 for CSI-RS resource 1,2,3,4</w:t>
            </w:r>
          </w:p>
        </w:tc>
      </w:tr>
      <w:tr w:rsidR="0015078D" w:rsidRPr="00AB473C" w14:paraId="45014F7B" w14:textId="77777777" w:rsidTr="00F23941">
        <w:tc>
          <w:tcPr>
            <w:tcW w:w="1829" w:type="dxa"/>
            <w:vMerge/>
            <w:shd w:val="clear" w:color="auto" w:fill="auto"/>
            <w:vAlign w:val="center"/>
          </w:tcPr>
          <w:p w14:paraId="6A6EB6D2" w14:textId="77777777" w:rsidR="0015078D" w:rsidRPr="00AB473C" w:rsidRDefault="0015078D" w:rsidP="00F23941">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3468991D" w14:textId="77777777" w:rsidR="0015078D" w:rsidRPr="00AB473C" w:rsidRDefault="0015078D" w:rsidP="00F23941">
            <w:pPr>
              <w:pStyle w:val="TAL"/>
              <w:keepNext w:val="0"/>
              <w:keepLines w:val="0"/>
              <w:rPr>
                <w:rFonts w:eastAsia="宋体"/>
              </w:rPr>
            </w:pPr>
            <w:r w:rsidRPr="00AB473C">
              <w:rPr>
                <w:rFonts w:eastAsia="宋体"/>
              </w:rPr>
              <w:t xml:space="preserve">First OFDM symbol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C6CCEC" w14:textId="77777777" w:rsidR="0015078D" w:rsidRPr="00AB473C" w:rsidRDefault="0015078D" w:rsidP="00F23941">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4B035FB" w14:textId="77777777" w:rsidR="0015078D" w:rsidRPr="00AB473C" w:rsidRDefault="0015078D" w:rsidP="00F23941">
            <w:pPr>
              <w:pStyle w:val="TAC"/>
              <w:keepNext w:val="0"/>
              <w:keepLines w:val="0"/>
              <w:rPr>
                <w:lang w:val="en-US"/>
              </w:rPr>
            </w:pPr>
            <w:r w:rsidRPr="00AB473C">
              <w:rPr>
                <w:lang w:val="en-US"/>
              </w:rPr>
              <w:t xml:space="preserve"> l</w:t>
            </w:r>
            <w:r w:rsidRPr="00AB473C">
              <w:rPr>
                <w:vertAlign w:val="subscript"/>
                <w:lang w:val="en-US"/>
              </w:rPr>
              <w:t>0</w:t>
            </w:r>
            <w:r w:rsidRPr="00AB473C">
              <w:rPr>
                <w:lang w:val="en-US"/>
              </w:rPr>
              <w:t xml:space="preserve"> = 6 for CSI-RS resource 1 and 3</w:t>
            </w:r>
          </w:p>
          <w:p w14:paraId="77139328" w14:textId="77777777" w:rsidR="0015078D" w:rsidRPr="00AB473C" w:rsidRDefault="0015078D" w:rsidP="00F23941">
            <w:pPr>
              <w:pStyle w:val="TAC"/>
              <w:keepNext w:val="0"/>
              <w:keepLines w:val="0"/>
              <w:rPr>
                <w:lang w:val="en-US"/>
              </w:rPr>
            </w:pPr>
            <w:r w:rsidRPr="00AB473C">
              <w:rPr>
                <w:lang w:val="en-US"/>
              </w:rPr>
              <w:t>l</w:t>
            </w:r>
            <w:r w:rsidRPr="00AB473C">
              <w:rPr>
                <w:vertAlign w:val="subscript"/>
                <w:lang w:val="en-US"/>
              </w:rPr>
              <w:t>0</w:t>
            </w:r>
            <w:r w:rsidRPr="00AB473C">
              <w:rPr>
                <w:lang w:val="en-US"/>
              </w:rPr>
              <w:t xml:space="preserve"> = 10 for CSI-RS resource 2 and 4</w:t>
            </w:r>
          </w:p>
        </w:tc>
      </w:tr>
      <w:tr w:rsidR="0015078D" w:rsidRPr="00AB473C" w14:paraId="36C34394" w14:textId="77777777" w:rsidTr="00F23941">
        <w:tc>
          <w:tcPr>
            <w:tcW w:w="1829" w:type="dxa"/>
            <w:vMerge/>
            <w:shd w:val="clear" w:color="auto" w:fill="auto"/>
            <w:vAlign w:val="center"/>
          </w:tcPr>
          <w:p w14:paraId="5E52F587" w14:textId="77777777" w:rsidR="0015078D" w:rsidRPr="00AB473C" w:rsidRDefault="0015078D" w:rsidP="00F23941">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2FA21FB3" w14:textId="77777777" w:rsidR="0015078D" w:rsidRPr="00AB473C" w:rsidRDefault="0015078D" w:rsidP="00F23941">
            <w:pPr>
              <w:pStyle w:val="TAL"/>
              <w:keepNext w:val="0"/>
              <w:keepLines w:val="0"/>
              <w:rPr>
                <w:rFonts w:eastAsia="宋体"/>
              </w:rPr>
            </w:pPr>
            <w:r w:rsidRPr="00AB473C">
              <w:rPr>
                <w:rFonts w:eastAsia="宋体"/>
              </w:rPr>
              <w:t>Number of CSI-RS ports (X)</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A6DFD4" w14:textId="77777777" w:rsidR="0015078D" w:rsidRPr="00AB473C" w:rsidRDefault="0015078D" w:rsidP="00F23941">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1E5C500" w14:textId="77777777" w:rsidR="0015078D" w:rsidRPr="00AB473C" w:rsidRDefault="0015078D" w:rsidP="00F23941">
            <w:pPr>
              <w:pStyle w:val="TAC"/>
              <w:keepNext w:val="0"/>
              <w:keepLines w:val="0"/>
            </w:pPr>
            <w:r w:rsidRPr="00AB473C">
              <w:t>1 for CSI-RS resource 1,2,3,4</w:t>
            </w:r>
          </w:p>
        </w:tc>
      </w:tr>
      <w:tr w:rsidR="0015078D" w:rsidRPr="00AB473C" w14:paraId="04D338F8" w14:textId="77777777" w:rsidTr="00F23941">
        <w:tc>
          <w:tcPr>
            <w:tcW w:w="1829" w:type="dxa"/>
            <w:vMerge/>
            <w:shd w:val="clear" w:color="auto" w:fill="auto"/>
            <w:vAlign w:val="center"/>
          </w:tcPr>
          <w:p w14:paraId="7C044F8A" w14:textId="77777777" w:rsidR="0015078D" w:rsidRPr="00AB473C" w:rsidRDefault="0015078D" w:rsidP="00F23941">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4C6C6BF9" w14:textId="77777777" w:rsidR="0015078D" w:rsidRPr="00AB473C" w:rsidRDefault="0015078D" w:rsidP="00F23941">
            <w:pPr>
              <w:pStyle w:val="TAL"/>
              <w:keepNext w:val="0"/>
              <w:keepLines w:val="0"/>
              <w:rPr>
                <w:rFonts w:eastAsia="宋体"/>
              </w:rPr>
            </w:pPr>
            <w:r w:rsidRPr="00AB473C">
              <w:rPr>
                <w:rFonts w:eastAsia="宋体"/>
              </w:rPr>
              <w:t>CDM Type</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6771F9F" w14:textId="77777777" w:rsidR="0015078D" w:rsidRPr="00AB473C" w:rsidRDefault="0015078D" w:rsidP="00F23941">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30513BE" w14:textId="77777777" w:rsidR="0015078D" w:rsidRPr="00AB473C" w:rsidRDefault="0015078D" w:rsidP="00F23941">
            <w:pPr>
              <w:pStyle w:val="TAC"/>
              <w:keepNext w:val="0"/>
              <w:keepLines w:val="0"/>
              <w:rPr>
                <w:lang w:val="en-US"/>
              </w:rPr>
            </w:pPr>
            <w:r w:rsidRPr="00AB473C">
              <w:rPr>
                <w:lang w:val="en-US"/>
              </w:rPr>
              <w:t>'No CDM’ for CSI-RS resource 1,2,3,4</w:t>
            </w:r>
          </w:p>
        </w:tc>
      </w:tr>
      <w:tr w:rsidR="0015078D" w:rsidRPr="00AB473C" w14:paraId="7FD1AFB9" w14:textId="77777777" w:rsidTr="00F23941">
        <w:tc>
          <w:tcPr>
            <w:tcW w:w="1829" w:type="dxa"/>
            <w:vMerge/>
            <w:shd w:val="clear" w:color="auto" w:fill="auto"/>
            <w:vAlign w:val="center"/>
          </w:tcPr>
          <w:p w14:paraId="363D2683" w14:textId="77777777" w:rsidR="0015078D" w:rsidRPr="00AB473C" w:rsidRDefault="0015078D" w:rsidP="00F23941">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62FB2DB4" w14:textId="77777777" w:rsidR="0015078D" w:rsidRPr="00AB473C" w:rsidRDefault="0015078D" w:rsidP="00F23941">
            <w:pPr>
              <w:pStyle w:val="TAL"/>
              <w:keepNext w:val="0"/>
              <w:keepLines w:val="0"/>
              <w:rPr>
                <w:rFonts w:eastAsia="宋体"/>
              </w:rPr>
            </w:pPr>
            <w:r w:rsidRPr="00AB473C">
              <w:rPr>
                <w:rFonts w:eastAsia="宋体"/>
              </w:rPr>
              <w:t>Density (ρ)</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915427B" w14:textId="77777777" w:rsidR="0015078D" w:rsidRPr="00AB473C" w:rsidRDefault="0015078D" w:rsidP="00F23941">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FA45EB3" w14:textId="77777777" w:rsidR="0015078D" w:rsidRPr="00AB473C" w:rsidRDefault="0015078D" w:rsidP="00F23941">
            <w:pPr>
              <w:pStyle w:val="TAC"/>
              <w:keepNext w:val="0"/>
              <w:keepLines w:val="0"/>
            </w:pPr>
            <w:r w:rsidRPr="00AB473C">
              <w:t>3 for CSI-RS resource 1,2,3,4</w:t>
            </w:r>
          </w:p>
        </w:tc>
      </w:tr>
      <w:tr w:rsidR="0015078D" w:rsidRPr="00AB473C" w14:paraId="5A4EF1AF" w14:textId="77777777" w:rsidTr="00F23941">
        <w:tc>
          <w:tcPr>
            <w:tcW w:w="1829" w:type="dxa"/>
            <w:vMerge/>
            <w:shd w:val="clear" w:color="auto" w:fill="auto"/>
            <w:vAlign w:val="center"/>
          </w:tcPr>
          <w:p w14:paraId="2A4F3CFA" w14:textId="77777777" w:rsidR="0015078D" w:rsidRPr="00AB473C" w:rsidRDefault="0015078D" w:rsidP="00F23941">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3CE30488" w14:textId="77777777" w:rsidR="0015078D" w:rsidRPr="00AB473C" w:rsidRDefault="0015078D" w:rsidP="00F23941">
            <w:pPr>
              <w:pStyle w:val="TAL"/>
              <w:keepNext w:val="0"/>
              <w:keepLines w:val="0"/>
              <w:rPr>
                <w:rFonts w:eastAsia="宋体"/>
              </w:rPr>
            </w:pPr>
            <w:r w:rsidRPr="00AB473C">
              <w:rPr>
                <w:rFonts w:eastAsia="宋体"/>
              </w:rPr>
              <w:t>CSI-RS periodicity</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C31BAB5" w14:textId="77777777" w:rsidR="0015078D" w:rsidRPr="00AB473C" w:rsidRDefault="0015078D" w:rsidP="00F23941">
            <w:pPr>
              <w:pStyle w:val="TAC"/>
              <w:keepNext w:val="0"/>
              <w:keepLines w:val="0"/>
            </w:pPr>
            <w:r w:rsidRPr="00AB473C">
              <w:t>Slots</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AD4A1C5" w14:textId="77777777" w:rsidR="0015078D" w:rsidRPr="00AB473C" w:rsidRDefault="0015078D" w:rsidP="00F23941">
            <w:pPr>
              <w:pStyle w:val="TAC"/>
              <w:keepNext w:val="0"/>
              <w:keepLines w:val="0"/>
              <w:rPr>
                <w:lang w:val="en-US"/>
              </w:rPr>
            </w:pPr>
            <w:r w:rsidRPr="00AB473C">
              <w:rPr>
                <w:lang w:val="en-US"/>
              </w:rPr>
              <w:t>30 kHz SCS: 40 for CSI-RS resource 1,2,3,4</w:t>
            </w:r>
          </w:p>
        </w:tc>
      </w:tr>
      <w:tr w:rsidR="0015078D" w:rsidRPr="00AB473C" w14:paraId="39D5EFD7" w14:textId="77777777" w:rsidTr="00F23941">
        <w:tc>
          <w:tcPr>
            <w:tcW w:w="1829" w:type="dxa"/>
            <w:vMerge/>
            <w:shd w:val="clear" w:color="auto" w:fill="auto"/>
            <w:vAlign w:val="center"/>
          </w:tcPr>
          <w:p w14:paraId="219AAEBA" w14:textId="77777777" w:rsidR="0015078D" w:rsidRPr="00AB473C" w:rsidRDefault="0015078D" w:rsidP="00F23941">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462DDB7A" w14:textId="77777777" w:rsidR="0015078D" w:rsidRPr="00AB473C" w:rsidRDefault="0015078D" w:rsidP="00F23941">
            <w:pPr>
              <w:pStyle w:val="TAL"/>
              <w:keepNext w:val="0"/>
              <w:keepLines w:val="0"/>
              <w:rPr>
                <w:rFonts w:eastAsia="宋体"/>
              </w:rPr>
            </w:pPr>
            <w:r w:rsidRPr="00AB473C">
              <w:rPr>
                <w:rFonts w:eastAsia="宋体"/>
              </w:rPr>
              <w:t>CSI-RS offset</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49C337" w14:textId="77777777" w:rsidR="0015078D" w:rsidRPr="00AB473C" w:rsidRDefault="0015078D" w:rsidP="00F23941">
            <w:pPr>
              <w:pStyle w:val="TAC"/>
              <w:keepNext w:val="0"/>
              <w:keepLines w:val="0"/>
            </w:pPr>
            <w:r w:rsidRPr="00AB473C">
              <w:t>Slots</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0D30465" w14:textId="77777777" w:rsidR="0015078D" w:rsidRPr="00AB473C" w:rsidRDefault="0015078D" w:rsidP="00F23941">
            <w:pPr>
              <w:pStyle w:val="TAC"/>
              <w:keepNext w:val="0"/>
              <w:keepLines w:val="0"/>
              <w:rPr>
                <w:lang w:val="en-US"/>
              </w:rPr>
            </w:pPr>
            <w:r w:rsidRPr="00AB473C">
              <w:rPr>
                <w:lang w:val="en-US"/>
              </w:rPr>
              <w:t>30 kHz SCS:</w:t>
            </w:r>
          </w:p>
          <w:p w14:paraId="6A5C9AB6" w14:textId="77777777" w:rsidR="0015078D" w:rsidRPr="00AB473C" w:rsidRDefault="0015078D" w:rsidP="00F23941">
            <w:pPr>
              <w:pStyle w:val="TAC"/>
              <w:keepNext w:val="0"/>
              <w:keepLines w:val="0"/>
              <w:rPr>
                <w:lang w:val="en-US"/>
              </w:rPr>
            </w:pPr>
            <w:r w:rsidRPr="00AB473C">
              <w:rPr>
                <w:lang w:val="en-US"/>
              </w:rPr>
              <w:lastRenderedPageBreak/>
              <w:t>20 for CSI-RS resource 1 and 2</w:t>
            </w:r>
          </w:p>
          <w:p w14:paraId="7DA83A6A" w14:textId="77777777" w:rsidR="0015078D" w:rsidRPr="00AB473C" w:rsidRDefault="0015078D" w:rsidP="00F23941">
            <w:pPr>
              <w:pStyle w:val="TAC"/>
              <w:keepNext w:val="0"/>
              <w:keepLines w:val="0"/>
              <w:rPr>
                <w:lang w:val="en-US"/>
              </w:rPr>
            </w:pPr>
            <w:r w:rsidRPr="00AB473C">
              <w:rPr>
                <w:lang w:val="en-US"/>
              </w:rPr>
              <w:t>21 for CSI-RS resource 3 and 4</w:t>
            </w:r>
          </w:p>
        </w:tc>
      </w:tr>
      <w:tr w:rsidR="0015078D" w:rsidRPr="00AB473C" w14:paraId="23A189CB" w14:textId="77777777" w:rsidTr="00F23941">
        <w:tc>
          <w:tcPr>
            <w:tcW w:w="1829" w:type="dxa"/>
            <w:vMerge/>
            <w:shd w:val="clear" w:color="auto" w:fill="auto"/>
            <w:vAlign w:val="center"/>
          </w:tcPr>
          <w:p w14:paraId="5F5EE458" w14:textId="77777777" w:rsidR="0015078D" w:rsidRPr="00AB473C" w:rsidRDefault="0015078D" w:rsidP="00F23941">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566AEA9F" w14:textId="77777777" w:rsidR="0015078D" w:rsidRPr="00AB473C" w:rsidRDefault="0015078D" w:rsidP="00F23941">
            <w:pPr>
              <w:pStyle w:val="TAL"/>
              <w:keepNext w:val="0"/>
              <w:keepLines w:val="0"/>
              <w:rPr>
                <w:rFonts w:eastAsia="宋体"/>
              </w:rPr>
            </w:pPr>
            <w:r w:rsidRPr="00AB473C">
              <w:rPr>
                <w:rFonts w:eastAsia="宋体"/>
              </w:rPr>
              <w:t>Frequency Occupation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B7A9C1" w14:textId="77777777" w:rsidR="0015078D" w:rsidRPr="00AB473C" w:rsidRDefault="0015078D" w:rsidP="00F23941">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6F842B4" w14:textId="77777777" w:rsidR="0015078D" w:rsidRPr="00AB473C" w:rsidRDefault="0015078D" w:rsidP="00F23941">
            <w:pPr>
              <w:pStyle w:val="TAC"/>
              <w:keepNext w:val="0"/>
              <w:keepLines w:val="0"/>
              <w:rPr>
                <w:lang w:val="en-US"/>
              </w:rPr>
            </w:pPr>
            <w:r w:rsidRPr="00AB473C">
              <w:rPr>
                <w:lang w:val="en-US"/>
              </w:rPr>
              <w:t>Start PRB 0</w:t>
            </w:r>
          </w:p>
          <w:p w14:paraId="3D23DB51" w14:textId="77777777" w:rsidR="0015078D" w:rsidRPr="00AB473C" w:rsidRDefault="0015078D" w:rsidP="00F23941">
            <w:pPr>
              <w:pStyle w:val="TAC"/>
              <w:keepNext w:val="0"/>
              <w:keepLines w:val="0"/>
              <w:rPr>
                <w:lang w:val="en-US"/>
              </w:rPr>
            </w:pPr>
            <w:r w:rsidRPr="00AB473C">
              <w:rPr>
                <w:lang w:val="en-US"/>
              </w:rPr>
              <w:t xml:space="preserve">Number of PRB = </w:t>
            </w:r>
            <w:proofErr w:type="gramStart"/>
            <w:r w:rsidRPr="00AB473C">
              <w:rPr>
                <w:lang w:val="en-US"/>
              </w:rPr>
              <w:t>ceil(</w:t>
            </w:r>
            <w:proofErr w:type="gramEnd"/>
            <w:r w:rsidRPr="00AB473C">
              <w:rPr>
                <w:lang w:val="en-US"/>
              </w:rPr>
              <w:t>BWP size/4)*4</w:t>
            </w:r>
          </w:p>
        </w:tc>
      </w:tr>
    </w:tbl>
    <w:p w14:paraId="073002A6" w14:textId="37F08E72" w:rsidR="0015078D" w:rsidRPr="003E4D55" w:rsidRDefault="0015078D" w:rsidP="0015078D">
      <w:pPr>
        <w:pStyle w:val="aff7"/>
        <w:widowControl/>
        <w:numPr>
          <w:ilvl w:val="0"/>
          <w:numId w:val="1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3E4D55">
        <w:rPr>
          <w:rFonts w:ascii="Times New Roman" w:hAnsi="Times New Roman"/>
          <w:sz w:val="20"/>
          <w:szCs w:val="20"/>
          <w:lang w:eastAsia="zh-CN"/>
        </w:rPr>
        <w:t>Not to introduce CSI requirements for power/spatial domain adaption</w:t>
      </w:r>
    </w:p>
    <w:p w14:paraId="4FC88DC0" w14:textId="77777777" w:rsidR="0015078D" w:rsidRPr="0015078D" w:rsidRDefault="0015078D" w:rsidP="008F1CD2">
      <w:pPr>
        <w:rPr>
          <w:lang w:val="en-US" w:eastAsia="ja-JP"/>
        </w:rPr>
      </w:pPr>
    </w:p>
    <w:p w14:paraId="37D259DA" w14:textId="091FDC7F" w:rsidR="00701410" w:rsidRDefault="00701410" w:rsidP="00701410">
      <w:pPr>
        <w:pStyle w:val="4"/>
        <w:rPr>
          <w:lang w:eastAsia="ja-JP"/>
        </w:rPr>
      </w:pPr>
      <w:r>
        <w:rPr>
          <w:lang w:eastAsia="ja-JP"/>
        </w:rPr>
        <w:t>2.4.2</w:t>
      </w:r>
      <w:r>
        <w:rPr>
          <w:lang w:eastAsia="ja-JP"/>
        </w:rPr>
        <w:tab/>
        <w:t>Remaining Open issues</w:t>
      </w:r>
    </w:p>
    <w:p w14:paraId="6D59C443" w14:textId="77777777" w:rsidR="007C7AA2" w:rsidRDefault="007C7AA2" w:rsidP="007C7AA2">
      <w:pPr>
        <w:rPr>
          <w:lang w:val="en-US" w:eastAsia="ja-JP"/>
        </w:rPr>
      </w:pPr>
      <w:r>
        <w:rPr>
          <w:lang w:val="en-US" w:eastAsia="ja-JP"/>
        </w:rPr>
        <w:t>RRM performance part:</w:t>
      </w:r>
    </w:p>
    <w:p w14:paraId="265AA07F" w14:textId="666B6B09" w:rsidR="008F1CD2" w:rsidRDefault="007C7AA2" w:rsidP="008F1CD2">
      <w:pPr>
        <w:rPr>
          <w:lang w:eastAsia="ja-JP"/>
        </w:rPr>
      </w:pPr>
      <w:r>
        <w:rPr>
          <w:lang w:eastAsia="ja-JP"/>
        </w:rPr>
        <w:t xml:space="preserve">As captured in WF </w:t>
      </w:r>
      <w:r w:rsidRPr="007C7AA2">
        <w:rPr>
          <w:lang w:eastAsia="ja-JP"/>
        </w:rPr>
        <w:t>R4-2403526</w:t>
      </w:r>
    </w:p>
    <w:p w14:paraId="1A3835CB" w14:textId="77777777" w:rsidR="0015078D" w:rsidRPr="00441A69" w:rsidRDefault="0015078D" w:rsidP="0015078D">
      <w:pPr>
        <w:rPr>
          <w:lang w:eastAsia="ja-JP"/>
        </w:rPr>
      </w:pPr>
      <w:r w:rsidRPr="00441A69">
        <w:rPr>
          <w:lang w:eastAsia="ja-JP"/>
        </w:rPr>
        <w:t>Demodulation part:</w:t>
      </w:r>
    </w:p>
    <w:p w14:paraId="79746085" w14:textId="77777777" w:rsidR="0015078D" w:rsidRPr="00441A69" w:rsidRDefault="0015078D" w:rsidP="0015078D">
      <w:pPr>
        <w:rPr>
          <w:rFonts w:eastAsiaTheme="minorEastAsia"/>
        </w:rPr>
      </w:pPr>
      <w:r w:rsidRPr="00441A69">
        <w:rPr>
          <w:rFonts w:eastAsiaTheme="minorEastAsia"/>
        </w:rPr>
        <w:t xml:space="preserve">Whether to introduce PDSCH requirements for SSB less </w:t>
      </w:r>
      <w:proofErr w:type="spellStart"/>
      <w:r w:rsidRPr="00441A69">
        <w:rPr>
          <w:rFonts w:eastAsiaTheme="minorEastAsia"/>
        </w:rPr>
        <w:t>Scell</w:t>
      </w:r>
      <w:proofErr w:type="spellEnd"/>
      <w:r w:rsidRPr="00441A69">
        <w:rPr>
          <w:rFonts w:eastAsiaTheme="minorEastAsia"/>
        </w:rPr>
        <w:t xml:space="preserve"> for inter-band CA depends on the evaluation results.</w:t>
      </w:r>
    </w:p>
    <w:p w14:paraId="41F6200C" w14:textId="77777777" w:rsidR="0015078D" w:rsidRPr="0015078D" w:rsidRDefault="0015078D" w:rsidP="008F1CD2">
      <w:pPr>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1706299" w14:textId="7D0FC027" w:rsidR="00801C83" w:rsidRDefault="00801C83" w:rsidP="00801C83">
      <w:pPr>
        <w:outlineLvl w:val="4"/>
        <w:rPr>
          <w:rFonts w:eastAsiaTheme="minorEastAsia"/>
          <w:u w:val="single"/>
          <w:lang w:eastAsia="zh-CN"/>
        </w:rPr>
      </w:pPr>
      <w:bookmarkStart w:id="1" w:name="_Hlk160732996"/>
      <w:r w:rsidRPr="00932F6C">
        <w:rPr>
          <w:rFonts w:eastAsiaTheme="minorEastAsia" w:hint="eastAsia"/>
          <w:u w:val="single"/>
          <w:lang w:eastAsia="zh-CN"/>
        </w:rPr>
        <w:t>R</w:t>
      </w:r>
      <w:r w:rsidRPr="00932F6C">
        <w:rPr>
          <w:rFonts w:eastAsiaTheme="minorEastAsia"/>
          <w:u w:val="single"/>
          <w:lang w:eastAsia="zh-CN"/>
        </w:rPr>
        <w:t>AN4#1</w:t>
      </w:r>
      <w:r>
        <w:rPr>
          <w:rFonts w:eastAsiaTheme="minorEastAsia"/>
          <w:u w:val="single"/>
          <w:lang w:eastAsia="zh-CN"/>
        </w:rPr>
        <w:t>10</w:t>
      </w:r>
    </w:p>
    <w:tbl>
      <w:tblP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7"/>
        <w:gridCol w:w="1710"/>
      </w:tblGrid>
      <w:tr w:rsidR="00801C83" w:rsidRPr="00801C83" w14:paraId="6170BD99" w14:textId="77777777" w:rsidTr="00EE3C81">
        <w:trPr>
          <w:trHeight w:val="300"/>
        </w:trPr>
        <w:tc>
          <w:tcPr>
            <w:tcW w:w="1148" w:type="dxa"/>
            <w:shd w:val="clear" w:color="auto" w:fill="auto"/>
            <w:noWrap/>
            <w:hideMark/>
          </w:tcPr>
          <w:bookmarkEnd w:id="1"/>
          <w:p w14:paraId="4AA1BED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lastRenderedPageBreak/>
              <w:t>R4-2400487</w:t>
            </w:r>
          </w:p>
        </w:tc>
        <w:tc>
          <w:tcPr>
            <w:tcW w:w="5507" w:type="dxa"/>
            <w:shd w:val="clear" w:color="auto" w:fill="auto"/>
            <w:hideMark/>
          </w:tcPr>
          <w:p w14:paraId="3A224253"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On RRM requirement impacts for NES</w:t>
            </w:r>
          </w:p>
        </w:tc>
        <w:tc>
          <w:tcPr>
            <w:tcW w:w="1710" w:type="dxa"/>
            <w:shd w:val="clear" w:color="auto" w:fill="auto"/>
            <w:hideMark/>
          </w:tcPr>
          <w:p w14:paraId="4F57414B"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Apple</w:t>
            </w:r>
          </w:p>
        </w:tc>
      </w:tr>
      <w:tr w:rsidR="00801C83" w:rsidRPr="00801C83" w14:paraId="6D570685" w14:textId="77777777" w:rsidTr="00EE3C81">
        <w:trPr>
          <w:trHeight w:val="300"/>
        </w:trPr>
        <w:tc>
          <w:tcPr>
            <w:tcW w:w="1148" w:type="dxa"/>
            <w:shd w:val="clear" w:color="auto" w:fill="auto"/>
            <w:noWrap/>
            <w:hideMark/>
          </w:tcPr>
          <w:p w14:paraId="3D26913D"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R4-2400488</w:t>
            </w:r>
          </w:p>
        </w:tc>
        <w:tc>
          <w:tcPr>
            <w:tcW w:w="5507" w:type="dxa"/>
            <w:shd w:val="clear" w:color="auto" w:fill="auto"/>
            <w:hideMark/>
          </w:tcPr>
          <w:p w14:paraId="0B9EB844"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On SSB-less SCell operation for NES</w:t>
            </w:r>
          </w:p>
        </w:tc>
        <w:tc>
          <w:tcPr>
            <w:tcW w:w="1710" w:type="dxa"/>
            <w:shd w:val="clear" w:color="auto" w:fill="auto"/>
            <w:hideMark/>
          </w:tcPr>
          <w:p w14:paraId="630FB9C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Apple</w:t>
            </w:r>
          </w:p>
        </w:tc>
      </w:tr>
      <w:tr w:rsidR="00801C83" w:rsidRPr="00801C83" w14:paraId="17E1007A" w14:textId="77777777" w:rsidTr="00EE3C81">
        <w:trPr>
          <w:trHeight w:val="450"/>
        </w:trPr>
        <w:tc>
          <w:tcPr>
            <w:tcW w:w="1148" w:type="dxa"/>
            <w:shd w:val="clear" w:color="auto" w:fill="auto"/>
            <w:noWrap/>
            <w:hideMark/>
          </w:tcPr>
          <w:p w14:paraId="3EA2067D"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R4-2400546</w:t>
            </w:r>
          </w:p>
        </w:tc>
        <w:tc>
          <w:tcPr>
            <w:tcW w:w="5507" w:type="dxa"/>
            <w:shd w:val="clear" w:color="auto" w:fill="auto"/>
            <w:hideMark/>
          </w:tcPr>
          <w:p w14:paraId="68DFD215"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Discussion on remaining issues </w:t>
            </w:r>
            <w:proofErr w:type="spellStart"/>
            <w:r w:rsidRPr="00801C83">
              <w:rPr>
                <w:sz w:val="16"/>
                <w:szCs w:val="16"/>
                <w:lang w:val="en-US" w:eastAsia="zh-CN"/>
              </w:rPr>
              <w:t>SSBless</w:t>
            </w:r>
            <w:proofErr w:type="spellEnd"/>
            <w:r w:rsidRPr="00801C83">
              <w:rPr>
                <w:sz w:val="16"/>
                <w:szCs w:val="16"/>
                <w:lang w:val="en-US" w:eastAsia="zh-CN"/>
              </w:rPr>
              <w:t xml:space="preserve"> </w:t>
            </w:r>
            <w:proofErr w:type="spellStart"/>
            <w:r w:rsidRPr="00801C83">
              <w:rPr>
                <w:sz w:val="16"/>
                <w:szCs w:val="16"/>
                <w:lang w:val="en-US" w:eastAsia="zh-CN"/>
              </w:rPr>
              <w:t>Scell</w:t>
            </w:r>
            <w:proofErr w:type="spellEnd"/>
            <w:r w:rsidRPr="00801C83">
              <w:rPr>
                <w:sz w:val="16"/>
                <w:szCs w:val="16"/>
                <w:lang w:val="en-US" w:eastAsia="zh-CN"/>
              </w:rPr>
              <w:t xml:space="preserve"> operation</w:t>
            </w:r>
          </w:p>
        </w:tc>
        <w:tc>
          <w:tcPr>
            <w:tcW w:w="1710" w:type="dxa"/>
            <w:shd w:val="clear" w:color="auto" w:fill="auto"/>
            <w:hideMark/>
          </w:tcPr>
          <w:p w14:paraId="6D8B6650"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Qualcomm Incorporated</w:t>
            </w:r>
          </w:p>
        </w:tc>
      </w:tr>
      <w:tr w:rsidR="00801C83" w:rsidRPr="00801C83" w14:paraId="5DEA085B" w14:textId="77777777" w:rsidTr="00EE3C81">
        <w:trPr>
          <w:trHeight w:val="450"/>
        </w:trPr>
        <w:tc>
          <w:tcPr>
            <w:tcW w:w="1148" w:type="dxa"/>
            <w:shd w:val="clear" w:color="auto" w:fill="auto"/>
            <w:noWrap/>
            <w:hideMark/>
          </w:tcPr>
          <w:p w14:paraId="2DDC1413"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R4-2400547</w:t>
            </w:r>
          </w:p>
        </w:tc>
        <w:tc>
          <w:tcPr>
            <w:tcW w:w="5507" w:type="dxa"/>
            <w:shd w:val="clear" w:color="auto" w:fill="auto"/>
            <w:hideMark/>
          </w:tcPr>
          <w:p w14:paraId="6EFAE8E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View on RRM performance requirements on Network Energy Saving</w:t>
            </w:r>
          </w:p>
        </w:tc>
        <w:tc>
          <w:tcPr>
            <w:tcW w:w="1710" w:type="dxa"/>
            <w:shd w:val="clear" w:color="auto" w:fill="auto"/>
            <w:hideMark/>
          </w:tcPr>
          <w:p w14:paraId="2AC4E09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Qualcomm Incorporated</w:t>
            </w:r>
          </w:p>
        </w:tc>
      </w:tr>
      <w:tr w:rsidR="00801C83" w:rsidRPr="00801C83" w14:paraId="182A5B78" w14:textId="77777777" w:rsidTr="00EE3C81">
        <w:trPr>
          <w:trHeight w:val="450"/>
        </w:trPr>
        <w:tc>
          <w:tcPr>
            <w:tcW w:w="1148" w:type="dxa"/>
            <w:shd w:val="clear" w:color="auto" w:fill="auto"/>
            <w:noWrap/>
            <w:hideMark/>
          </w:tcPr>
          <w:p w14:paraId="764F67AB"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R4-2400768</w:t>
            </w:r>
          </w:p>
        </w:tc>
        <w:tc>
          <w:tcPr>
            <w:tcW w:w="5507" w:type="dxa"/>
            <w:shd w:val="clear" w:color="auto" w:fill="auto"/>
            <w:hideMark/>
          </w:tcPr>
          <w:p w14:paraId="5F48F87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Topic summary for [</w:t>
            </w:r>
            <w:proofErr w:type="gramStart"/>
            <w:r w:rsidRPr="00801C83">
              <w:rPr>
                <w:sz w:val="16"/>
                <w:szCs w:val="16"/>
                <w:lang w:val="en-US" w:eastAsia="zh-CN"/>
              </w:rPr>
              <w:t>110][</w:t>
            </w:r>
            <w:proofErr w:type="gramEnd"/>
            <w:r w:rsidRPr="00801C83">
              <w:rPr>
                <w:sz w:val="16"/>
                <w:szCs w:val="16"/>
                <w:lang w:val="en-US" w:eastAsia="zh-CN"/>
              </w:rPr>
              <w:t xml:space="preserve">232] </w:t>
            </w:r>
            <w:proofErr w:type="spellStart"/>
            <w:r w:rsidRPr="00801C83">
              <w:rPr>
                <w:sz w:val="16"/>
                <w:szCs w:val="16"/>
                <w:lang w:val="en-US" w:eastAsia="zh-CN"/>
              </w:rPr>
              <w:t>Netw_Energy_NR</w:t>
            </w:r>
            <w:proofErr w:type="spellEnd"/>
          </w:p>
        </w:tc>
        <w:tc>
          <w:tcPr>
            <w:tcW w:w="1710" w:type="dxa"/>
            <w:shd w:val="clear" w:color="auto" w:fill="auto"/>
            <w:hideMark/>
          </w:tcPr>
          <w:p w14:paraId="0D6FE17E"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Moderator (Huawei)</w:t>
            </w:r>
          </w:p>
        </w:tc>
      </w:tr>
      <w:tr w:rsidR="00801C83" w:rsidRPr="00801C83" w14:paraId="7940AF55" w14:textId="77777777" w:rsidTr="00EE3C81">
        <w:trPr>
          <w:trHeight w:val="450"/>
        </w:trPr>
        <w:tc>
          <w:tcPr>
            <w:tcW w:w="1148" w:type="dxa"/>
            <w:shd w:val="clear" w:color="auto" w:fill="auto"/>
            <w:noWrap/>
            <w:hideMark/>
          </w:tcPr>
          <w:p w14:paraId="2C03C304"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R4-2400816</w:t>
            </w:r>
          </w:p>
        </w:tc>
        <w:tc>
          <w:tcPr>
            <w:tcW w:w="5507" w:type="dxa"/>
            <w:shd w:val="clear" w:color="auto" w:fill="auto"/>
            <w:hideMark/>
          </w:tcPr>
          <w:p w14:paraId="275D41AD"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SSB-less operation for FR1 inter-band co-located CA</w:t>
            </w:r>
          </w:p>
        </w:tc>
        <w:tc>
          <w:tcPr>
            <w:tcW w:w="1710" w:type="dxa"/>
            <w:shd w:val="clear" w:color="auto" w:fill="auto"/>
            <w:hideMark/>
          </w:tcPr>
          <w:p w14:paraId="3FAD5FCA"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Nokia, Nokia Shanghai Bell</w:t>
            </w:r>
          </w:p>
        </w:tc>
      </w:tr>
      <w:tr w:rsidR="00801C83" w:rsidRPr="00801C83" w14:paraId="513751B2" w14:textId="77777777" w:rsidTr="00EE3C81">
        <w:trPr>
          <w:trHeight w:val="450"/>
        </w:trPr>
        <w:tc>
          <w:tcPr>
            <w:tcW w:w="1148" w:type="dxa"/>
            <w:shd w:val="clear" w:color="auto" w:fill="auto"/>
            <w:noWrap/>
            <w:hideMark/>
          </w:tcPr>
          <w:p w14:paraId="41933FB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R4-2400817</w:t>
            </w:r>
          </w:p>
        </w:tc>
        <w:tc>
          <w:tcPr>
            <w:tcW w:w="5507" w:type="dxa"/>
            <w:shd w:val="clear" w:color="auto" w:fill="auto"/>
            <w:hideMark/>
          </w:tcPr>
          <w:p w14:paraId="49016392"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38.133 CR on SSB-less SCell activation</w:t>
            </w:r>
          </w:p>
        </w:tc>
        <w:tc>
          <w:tcPr>
            <w:tcW w:w="1710" w:type="dxa"/>
            <w:shd w:val="clear" w:color="auto" w:fill="auto"/>
            <w:hideMark/>
          </w:tcPr>
          <w:p w14:paraId="5555A21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Nokia, Nokia Shanghai Bell</w:t>
            </w:r>
          </w:p>
        </w:tc>
      </w:tr>
      <w:tr w:rsidR="00801C83" w:rsidRPr="00801C83" w14:paraId="27F7B90C" w14:textId="77777777" w:rsidTr="00EE3C81">
        <w:trPr>
          <w:trHeight w:val="450"/>
        </w:trPr>
        <w:tc>
          <w:tcPr>
            <w:tcW w:w="1148" w:type="dxa"/>
            <w:shd w:val="clear" w:color="auto" w:fill="auto"/>
            <w:noWrap/>
            <w:hideMark/>
          </w:tcPr>
          <w:p w14:paraId="52460C9A"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R4-2400818</w:t>
            </w:r>
          </w:p>
        </w:tc>
        <w:tc>
          <w:tcPr>
            <w:tcW w:w="5507" w:type="dxa"/>
            <w:shd w:val="clear" w:color="auto" w:fill="auto"/>
            <w:hideMark/>
          </w:tcPr>
          <w:p w14:paraId="645E623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RRM requirements impact due to other NES features</w:t>
            </w:r>
          </w:p>
        </w:tc>
        <w:tc>
          <w:tcPr>
            <w:tcW w:w="1710" w:type="dxa"/>
            <w:shd w:val="clear" w:color="auto" w:fill="auto"/>
            <w:hideMark/>
          </w:tcPr>
          <w:p w14:paraId="13EA8B89"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Nokia, Nokia Shanghai Bell</w:t>
            </w:r>
          </w:p>
        </w:tc>
      </w:tr>
      <w:tr w:rsidR="00801C83" w:rsidRPr="00801C83" w14:paraId="52D53F3A" w14:textId="77777777" w:rsidTr="00EE3C81">
        <w:trPr>
          <w:trHeight w:val="450"/>
        </w:trPr>
        <w:tc>
          <w:tcPr>
            <w:tcW w:w="1148" w:type="dxa"/>
            <w:shd w:val="clear" w:color="auto" w:fill="auto"/>
            <w:noWrap/>
            <w:hideMark/>
          </w:tcPr>
          <w:p w14:paraId="6582D6A0"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R4-2400819</w:t>
            </w:r>
          </w:p>
        </w:tc>
        <w:tc>
          <w:tcPr>
            <w:tcW w:w="5507" w:type="dxa"/>
            <w:shd w:val="clear" w:color="auto" w:fill="auto"/>
            <w:hideMark/>
          </w:tcPr>
          <w:p w14:paraId="6770AD1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38.133 CR on handover delays for NES-based CHO</w:t>
            </w:r>
          </w:p>
        </w:tc>
        <w:tc>
          <w:tcPr>
            <w:tcW w:w="1710" w:type="dxa"/>
            <w:shd w:val="clear" w:color="auto" w:fill="auto"/>
            <w:hideMark/>
          </w:tcPr>
          <w:p w14:paraId="68AD139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Nokia, Nokia Shanghai Bell</w:t>
            </w:r>
          </w:p>
        </w:tc>
      </w:tr>
      <w:tr w:rsidR="00801C83" w:rsidRPr="00801C83" w14:paraId="7114B147" w14:textId="77777777" w:rsidTr="00EE3C81">
        <w:trPr>
          <w:trHeight w:val="450"/>
        </w:trPr>
        <w:tc>
          <w:tcPr>
            <w:tcW w:w="1148" w:type="dxa"/>
            <w:shd w:val="clear" w:color="auto" w:fill="auto"/>
            <w:noWrap/>
            <w:hideMark/>
          </w:tcPr>
          <w:p w14:paraId="59E776D3"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R4-2400820</w:t>
            </w:r>
          </w:p>
        </w:tc>
        <w:tc>
          <w:tcPr>
            <w:tcW w:w="5507" w:type="dxa"/>
            <w:shd w:val="clear" w:color="auto" w:fill="auto"/>
            <w:hideMark/>
          </w:tcPr>
          <w:p w14:paraId="1FC665EE"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RRM performance requirements for network energy saving</w:t>
            </w:r>
          </w:p>
        </w:tc>
        <w:tc>
          <w:tcPr>
            <w:tcW w:w="1710" w:type="dxa"/>
            <w:shd w:val="clear" w:color="auto" w:fill="auto"/>
            <w:hideMark/>
          </w:tcPr>
          <w:p w14:paraId="194116C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Nokia, Nokia Shanghai Bell</w:t>
            </w:r>
          </w:p>
        </w:tc>
      </w:tr>
      <w:tr w:rsidR="00801C83" w:rsidRPr="00801C83" w14:paraId="2B2D4E27" w14:textId="77777777" w:rsidTr="00EE3C81">
        <w:trPr>
          <w:trHeight w:val="450"/>
        </w:trPr>
        <w:tc>
          <w:tcPr>
            <w:tcW w:w="1148" w:type="dxa"/>
            <w:shd w:val="clear" w:color="auto" w:fill="auto"/>
            <w:noWrap/>
            <w:hideMark/>
          </w:tcPr>
          <w:p w14:paraId="41E1E5D5"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R4-2400821</w:t>
            </w:r>
          </w:p>
        </w:tc>
        <w:tc>
          <w:tcPr>
            <w:tcW w:w="5507" w:type="dxa"/>
            <w:shd w:val="clear" w:color="auto" w:fill="auto"/>
            <w:hideMark/>
          </w:tcPr>
          <w:p w14:paraId="123AEBBB" w14:textId="77777777" w:rsidR="00801C83" w:rsidRPr="00801C83" w:rsidRDefault="00801C83" w:rsidP="00801C83">
            <w:pPr>
              <w:overflowPunct/>
              <w:autoSpaceDE/>
              <w:autoSpaceDN/>
              <w:adjustRightInd/>
              <w:spacing w:after="0"/>
              <w:textAlignment w:val="auto"/>
              <w:rPr>
                <w:sz w:val="16"/>
                <w:szCs w:val="16"/>
                <w:lang w:val="en-US" w:eastAsia="zh-CN"/>
              </w:rPr>
            </w:pPr>
            <w:proofErr w:type="spellStart"/>
            <w:r w:rsidRPr="00801C83">
              <w:rPr>
                <w:sz w:val="16"/>
                <w:szCs w:val="16"/>
                <w:lang w:val="en-US" w:eastAsia="zh-CN"/>
              </w:rPr>
              <w:t>draftCR</w:t>
            </w:r>
            <w:proofErr w:type="spellEnd"/>
            <w:r w:rsidRPr="00801C83">
              <w:rPr>
                <w:sz w:val="16"/>
                <w:szCs w:val="16"/>
                <w:lang w:val="en-US" w:eastAsia="zh-CN"/>
              </w:rPr>
              <w:t xml:space="preserve"> on TC for SSB-less SCell activation</w:t>
            </w:r>
          </w:p>
        </w:tc>
        <w:tc>
          <w:tcPr>
            <w:tcW w:w="1710" w:type="dxa"/>
            <w:shd w:val="clear" w:color="auto" w:fill="auto"/>
            <w:hideMark/>
          </w:tcPr>
          <w:p w14:paraId="7972261E"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Nokia, Nokia Shanghai Bell</w:t>
            </w:r>
          </w:p>
        </w:tc>
      </w:tr>
      <w:tr w:rsidR="00801C83" w:rsidRPr="00801C83" w14:paraId="1AADCE4C" w14:textId="77777777" w:rsidTr="00EE3C81">
        <w:trPr>
          <w:trHeight w:val="450"/>
        </w:trPr>
        <w:tc>
          <w:tcPr>
            <w:tcW w:w="1148" w:type="dxa"/>
            <w:shd w:val="clear" w:color="auto" w:fill="auto"/>
            <w:noWrap/>
            <w:hideMark/>
          </w:tcPr>
          <w:p w14:paraId="041BEE63"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R4-2400847</w:t>
            </w:r>
          </w:p>
        </w:tc>
        <w:tc>
          <w:tcPr>
            <w:tcW w:w="5507" w:type="dxa"/>
            <w:shd w:val="clear" w:color="auto" w:fill="auto"/>
            <w:hideMark/>
          </w:tcPr>
          <w:p w14:paraId="3E94F2A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w:t>
            </w:r>
            <w:proofErr w:type="spellStart"/>
            <w:r w:rsidRPr="00801C83">
              <w:rPr>
                <w:sz w:val="16"/>
                <w:szCs w:val="16"/>
                <w:lang w:val="en-US" w:eastAsia="zh-CN"/>
              </w:rPr>
              <w:t>Netw_Energy_NR</w:t>
            </w:r>
            <w:proofErr w:type="spellEnd"/>
            <w:r w:rsidRPr="00801C83">
              <w:rPr>
                <w:sz w:val="16"/>
                <w:szCs w:val="16"/>
                <w:lang w:val="en-US" w:eastAsia="zh-CN"/>
              </w:rPr>
              <w:t>-Core) Discussion on SSB-less SCell operation core maintenance for NES</w:t>
            </w:r>
          </w:p>
        </w:tc>
        <w:tc>
          <w:tcPr>
            <w:tcW w:w="1710" w:type="dxa"/>
            <w:shd w:val="clear" w:color="auto" w:fill="auto"/>
            <w:hideMark/>
          </w:tcPr>
          <w:p w14:paraId="732CD9D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CMCC</w:t>
            </w:r>
          </w:p>
        </w:tc>
      </w:tr>
      <w:tr w:rsidR="00801C83" w:rsidRPr="00801C83" w14:paraId="695D1059" w14:textId="77777777" w:rsidTr="00EE3C81">
        <w:trPr>
          <w:trHeight w:val="675"/>
        </w:trPr>
        <w:tc>
          <w:tcPr>
            <w:tcW w:w="1148" w:type="dxa"/>
            <w:shd w:val="clear" w:color="auto" w:fill="auto"/>
            <w:noWrap/>
            <w:hideMark/>
          </w:tcPr>
          <w:p w14:paraId="18CFEE49"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R4-2400848</w:t>
            </w:r>
          </w:p>
        </w:tc>
        <w:tc>
          <w:tcPr>
            <w:tcW w:w="5507" w:type="dxa"/>
            <w:shd w:val="clear" w:color="auto" w:fill="auto"/>
            <w:hideMark/>
          </w:tcPr>
          <w:p w14:paraId="7BF53497"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w:t>
            </w:r>
            <w:proofErr w:type="spellStart"/>
            <w:r w:rsidRPr="00801C83">
              <w:rPr>
                <w:sz w:val="16"/>
                <w:szCs w:val="16"/>
                <w:lang w:val="en-US" w:eastAsia="zh-CN"/>
              </w:rPr>
              <w:t>Netw_Energy_NR</w:t>
            </w:r>
            <w:proofErr w:type="spellEnd"/>
            <w:r w:rsidRPr="00801C83">
              <w:rPr>
                <w:sz w:val="16"/>
                <w:szCs w:val="16"/>
                <w:lang w:val="en-US" w:eastAsia="zh-CN"/>
              </w:rPr>
              <w:t>-Perf) Discussion on RRM performance requirements for network energy saving</w:t>
            </w:r>
          </w:p>
        </w:tc>
        <w:tc>
          <w:tcPr>
            <w:tcW w:w="1710" w:type="dxa"/>
            <w:shd w:val="clear" w:color="auto" w:fill="auto"/>
            <w:hideMark/>
          </w:tcPr>
          <w:p w14:paraId="08EF8F67"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CMCC</w:t>
            </w:r>
          </w:p>
        </w:tc>
      </w:tr>
      <w:tr w:rsidR="00801C83" w:rsidRPr="00801C83" w14:paraId="55C41059" w14:textId="77777777" w:rsidTr="00EE3C81">
        <w:trPr>
          <w:trHeight w:val="300"/>
        </w:trPr>
        <w:tc>
          <w:tcPr>
            <w:tcW w:w="1148" w:type="dxa"/>
            <w:shd w:val="clear" w:color="auto" w:fill="auto"/>
            <w:noWrap/>
            <w:hideMark/>
          </w:tcPr>
          <w:p w14:paraId="32490D6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R4-2400973</w:t>
            </w:r>
          </w:p>
        </w:tc>
        <w:tc>
          <w:tcPr>
            <w:tcW w:w="5507" w:type="dxa"/>
            <w:shd w:val="clear" w:color="auto" w:fill="auto"/>
            <w:hideMark/>
          </w:tcPr>
          <w:p w14:paraId="379532C4"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NES general issues</w:t>
            </w:r>
          </w:p>
        </w:tc>
        <w:tc>
          <w:tcPr>
            <w:tcW w:w="1710" w:type="dxa"/>
            <w:shd w:val="clear" w:color="auto" w:fill="auto"/>
            <w:hideMark/>
          </w:tcPr>
          <w:p w14:paraId="71C9621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Ericsson</w:t>
            </w:r>
          </w:p>
        </w:tc>
      </w:tr>
      <w:tr w:rsidR="00801C83" w:rsidRPr="00801C83" w14:paraId="0C1DA49C" w14:textId="77777777" w:rsidTr="00EE3C81">
        <w:trPr>
          <w:trHeight w:val="300"/>
        </w:trPr>
        <w:tc>
          <w:tcPr>
            <w:tcW w:w="1148" w:type="dxa"/>
            <w:shd w:val="clear" w:color="auto" w:fill="auto"/>
            <w:noWrap/>
            <w:hideMark/>
          </w:tcPr>
          <w:p w14:paraId="5DB40F0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R4-2400974</w:t>
            </w:r>
          </w:p>
        </w:tc>
        <w:tc>
          <w:tcPr>
            <w:tcW w:w="5507" w:type="dxa"/>
            <w:shd w:val="clear" w:color="auto" w:fill="auto"/>
            <w:hideMark/>
          </w:tcPr>
          <w:p w14:paraId="5FB0900C"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NES test case</w:t>
            </w:r>
          </w:p>
        </w:tc>
        <w:tc>
          <w:tcPr>
            <w:tcW w:w="1710" w:type="dxa"/>
            <w:shd w:val="clear" w:color="auto" w:fill="auto"/>
            <w:hideMark/>
          </w:tcPr>
          <w:p w14:paraId="139311C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Ericsson</w:t>
            </w:r>
          </w:p>
        </w:tc>
      </w:tr>
      <w:tr w:rsidR="00801C83" w:rsidRPr="00801C83" w14:paraId="45E183CA" w14:textId="77777777" w:rsidTr="00EE3C81">
        <w:trPr>
          <w:trHeight w:val="450"/>
        </w:trPr>
        <w:tc>
          <w:tcPr>
            <w:tcW w:w="1148" w:type="dxa"/>
            <w:shd w:val="clear" w:color="auto" w:fill="auto"/>
            <w:noWrap/>
            <w:hideMark/>
          </w:tcPr>
          <w:p w14:paraId="6840B9AE"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R4-2401019</w:t>
            </w:r>
          </w:p>
        </w:tc>
        <w:tc>
          <w:tcPr>
            <w:tcW w:w="5507" w:type="dxa"/>
            <w:shd w:val="clear" w:color="auto" w:fill="auto"/>
            <w:hideMark/>
          </w:tcPr>
          <w:p w14:paraId="16202D3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RRM requirements for inter-band SSB-less SCell operation</w:t>
            </w:r>
          </w:p>
        </w:tc>
        <w:tc>
          <w:tcPr>
            <w:tcW w:w="1710" w:type="dxa"/>
            <w:shd w:val="clear" w:color="auto" w:fill="auto"/>
            <w:hideMark/>
          </w:tcPr>
          <w:p w14:paraId="6B736B1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MediaTek </w:t>
            </w:r>
            <w:proofErr w:type="spellStart"/>
            <w:r w:rsidRPr="00801C83">
              <w:rPr>
                <w:sz w:val="16"/>
                <w:szCs w:val="16"/>
                <w:lang w:val="en-US" w:eastAsia="zh-CN"/>
              </w:rPr>
              <w:t>inc.</w:t>
            </w:r>
            <w:proofErr w:type="spellEnd"/>
          </w:p>
        </w:tc>
      </w:tr>
      <w:tr w:rsidR="00801C83" w:rsidRPr="00801C83" w14:paraId="271422C1" w14:textId="77777777" w:rsidTr="00EE3C81">
        <w:trPr>
          <w:trHeight w:val="450"/>
        </w:trPr>
        <w:tc>
          <w:tcPr>
            <w:tcW w:w="1148" w:type="dxa"/>
            <w:shd w:val="clear" w:color="auto" w:fill="auto"/>
            <w:noWrap/>
            <w:hideMark/>
          </w:tcPr>
          <w:p w14:paraId="7789BC37"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R4-2401020</w:t>
            </w:r>
          </w:p>
        </w:tc>
        <w:tc>
          <w:tcPr>
            <w:tcW w:w="5507" w:type="dxa"/>
            <w:shd w:val="clear" w:color="auto" w:fill="auto"/>
            <w:hideMark/>
          </w:tcPr>
          <w:p w14:paraId="7A06700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RRM performance requirements for NR Network energy saving</w:t>
            </w:r>
          </w:p>
        </w:tc>
        <w:tc>
          <w:tcPr>
            <w:tcW w:w="1710" w:type="dxa"/>
            <w:shd w:val="clear" w:color="auto" w:fill="auto"/>
            <w:hideMark/>
          </w:tcPr>
          <w:p w14:paraId="6404CC07"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MediaTek </w:t>
            </w:r>
            <w:proofErr w:type="spellStart"/>
            <w:r w:rsidRPr="00801C83">
              <w:rPr>
                <w:sz w:val="16"/>
                <w:szCs w:val="16"/>
                <w:lang w:val="en-US" w:eastAsia="zh-CN"/>
              </w:rPr>
              <w:t>inc.</w:t>
            </w:r>
            <w:proofErr w:type="spellEnd"/>
          </w:p>
        </w:tc>
      </w:tr>
      <w:tr w:rsidR="00801C83" w:rsidRPr="00801C83" w14:paraId="714B1E1C" w14:textId="77777777" w:rsidTr="00EE3C81">
        <w:trPr>
          <w:trHeight w:val="450"/>
        </w:trPr>
        <w:tc>
          <w:tcPr>
            <w:tcW w:w="1148" w:type="dxa"/>
            <w:shd w:val="clear" w:color="auto" w:fill="auto"/>
            <w:noWrap/>
            <w:hideMark/>
          </w:tcPr>
          <w:p w14:paraId="4A86036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R4-2401057</w:t>
            </w:r>
          </w:p>
        </w:tc>
        <w:tc>
          <w:tcPr>
            <w:tcW w:w="5507" w:type="dxa"/>
            <w:shd w:val="clear" w:color="auto" w:fill="auto"/>
            <w:hideMark/>
          </w:tcPr>
          <w:p w14:paraId="123D7697"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w:t>
            </w:r>
            <w:proofErr w:type="spellStart"/>
            <w:r w:rsidRPr="00801C83">
              <w:rPr>
                <w:sz w:val="16"/>
                <w:szCs w:val="16"/>
                <w:lang w:val="en-US" w:eastAsia="zh-CN"/>
              </w:rPr>
              <w:t>Netw_Energy_NR</w:t>
            </w:r>
            <w:proofErr w:type="spellEnd"/>
            <w:r w:rsidRPr="00801C83">
              <w:rPr>
                <w:sz w:val="16"/>
                <w:szCs w:val="16"/>
                <w:lang w:val="en-US" w:eastAsia="zh-CN"/>
              </w:rPr>
              <w:t>-</w:t>
            </w:r>
            <w:proofErr w:type="gramStart"/>
            <w:r w:rsidRPr="00801C83">
              <w:rPr>
                <w:sz w:val="16"/>
                <w:szCs w:val="16"/>
                <w:lang w:val="en-US" w:eastAsia="zh-CN"/>
              </w:rPr>
              <w:t>Core)CR</w:t>
            </w:r>
            <w:proofErr w:type="gramEnd"/>
            <w:r w:rsidRPr="00801C83">
              <w:rPr>
                <w:sz w:val="16"/>
                <w:szCs w:val="16"/>
                <w:lang w:val="en-US" w:eastAsia="zh-CN"/>
              </w:rPr>
              <w:t xml:space="preserve"> to NES-based conditional handover requirement</w:t>
            </w:r>
          </w:p>
        </w:tc>
        <w:tc>
          <w:tcPr>
            <w:tcW w:w="1710" w:type="dxa"/>
            <w:shd w:val="clear" w:color="auto" w:fill="auto"/>
            <w:hideMark/>
          </w:tcPr>
          <w:p w14:paraId="5AFB2F1C"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Apple</w:t>
            </w:r>
          </w:p>
        </w:tc>
      </w:tr>
      <w:tr w:rsidR="00801C83" w:rsidRPr="00801C83" w14:paraId="0F059081" w14:textId="77777777" w:rsidTr="00EE3C81">
        <w:trPr>
          <w:trHeight w:val="300"/>
        </w:trPr>
        <w:tc>
          <w:tcPr>
            <w:tcW w:w="1148" w:type="dxa"/>
            <w:shd w:val="clear" w:color="auto" w:fill="auto"/>
            <w:noWrap/>
            <w:hideMark/>
          </w:tcPr>
          <w:p w14:paraId="69CF0950"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R4-2401240</w:t>
            </w:r>
          </w:p>
        </w:tc>
        <w:tc>
          <w:tcPr>
            <w:tcW w:w="5507" w:type="dxa"/>
            <w:shd w:val="clear" w:color="auto" w:fill="auto"/>
            <w:hideMark/>
          </w:tcPr>
          <w:p w14:paraId="46A526B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UE capabilities for NES</w:t>
            </w:r>
          </w:p>
        </w:tc>
        <w:tc>
          <w:tcPr>
            <w:tcW w:w="1710" w:type="dxa"/>
            <w:shd w:val="clear" w:color="auto" w:fill="auto"/>
            <w:hideMark/>
          </w:tcPr>
          <w:p w14:paraId="48CA2BF7"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China Telecom</w:t>
            </w:r>
          </w:p>
        </w:tc>
      </w:tr>
      <w:tr w:rsidR="00801C83" w:rsidRPr="00801C83" w14:paraId="074D880D" w14:textId="77777777" w:rsidTr="00EE3C81">
        <w:trPr>
          <w:trHeight w:val="450"/>
        </w:trPr>
        <w:tc>
          <w:tcPr>
            <w:tcW w:w="1148" w:type="dxa"/>
            <w:shd w:val="clear" w:color="auto" w:fill="auto"/>
            <w:noWrap/>
            <w:hideMark/>
          </w:tcPr>
          <w:p w14:paraId="63855C4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R4-2401241</w:t>
            </w:r>
          </w:p>
        </w:tc>
        <w:tc>
          <w:tcPr>
            <w:tcW w:w="5507" w:type="dxa"/>
            <w:shd w:val="clear" w:color="auto" w:fill="auto"/>
            <w:hideMark/>
          </w:tcPr>
          <w:p w14:paraId="0E332C6D"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RRM performance requirements for NES</w:t>
            </w:r>
          </w:p>
        </w:tc>
        <w:tc>
          <w:tcPr>
            <w:tcW w:w="1710" w:type="dxa"/>
            <w:shd w:val="clear" w:color="auto" w:fill="auto"/>
            <w:hideMark/>
          </w:tcPr>
          <w:p w14:paraId="5C3C1063"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China Telecom</w:t>
            </w:r>
          </w:p>
        </w:tc>
      </w:tr>
      <w:tr w:rsidR="00801C83" w:rsidRPr="00801C83" w14:paraId="4EE21277" w14:textId="77777777" w:rsidTr="00EE3C81">
        <w:trPr>
          <w:trHeight w:val="300"/>
        </w:trPr>
        <w:tc>
          <w:tcPr>
            <w:tcW w:w="1148" w:type="dxa"/>
            <w:shd w:val="clear" w:color="auto" w:fill="auto"/>
            <w:hideMark/>
          </w:tcPr>
          <w:p w14:paraId="4469054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R4-2401327</w:t>
            </w:r>
          </w:p>
        </w:tc>
        <w:tc>
          <w:tcPr>
            <w:tcW w:w="5507" w:type="dxa"/>
            <w:shd w:val="clear" w:color="auto" w:fill="auto"/>
            <w:hideMark/>
          </w:tcPr>
          <w:p w14:paraId="0BFC7B9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Big CR on requirements maintenance for R18 NES</w:t>
            </w:r>
          </w:p>
        </w:tc>
        <w:tc>
          <w:tcPr>
            <w:tcW w:w="1710" w:type="dxa"/>
            <w:shd w:val="clear" w:color="auto" w:fill="auto"/>
            <w:hideMark/>
          </w:tcPr>
          <w:p w14:paraId="701E20ED"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Huawei, </w:t>
            </w:r>
            <w:proofErr w:type="spellStart"/>
            <w:r w:rsidRPr="00801C83">
              <w:rPr>
                <w:sz w:val="16"/>
                <w:szCs w:val="16"/>
                <w:lang w:val="en-US" w:eastAsia="zh-CN"/>
              </w:rPr>
              <w:t>HiSilicon</w:t>
            </w:r>
            <w:proofErr w:type="spellEnd"/>
          </w:p>
        </w:tc>
      </w:tr>
      <w:tr w:rsidR="00801C83" w:rsidRPr="00801C83" w14:paraId="457302F1" w14:textId="77777777" w:rsidTr="00EE3C81">
        <w:trPr>
          <w:trHeight w:val="450"/>
        </w:trPr>
        <w:tc>
          <w:tcPr>
            <w:tcW w:w="1148" w:type="dxa"/>
            <w:shd w:val="clear" w:color="auto" w:fill="auto"/>
            <w:noWrap/>
            <w:hideMark/>
          </w:tcPr>
          <w:p w14:paraId="51EB4E80"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R4-2401328</w:t>
            </w:r>
          </w:p>
        </w:tc>
        <w:tc>
          <w:tcPr>
            <w:tcW w:w="5507" w:type="dxa"/>
            <w:shd w:val="clear" w:color="auto" w:fill="auto"/>
            <w:hideMark/>
          </w:tcPr>
          <w:p w14:paraId="4B2F5439"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requirements maintenance for R18 NES</w:t>
            </w:r>
          </w:p>
        </w:tc>
        <w:tc>
          <w:tcPr>
            <w:tcW w:w="1710" w:type="dxa"/>
            <w:shd w:val="clear" w:color="auto" w:fill="auto"/>
            <w:hideMark/>
          </w:tcPr>
          <w:p w14:paraId="71BEF2BC"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Huawei, </w:t>
            </w:r>
            <w:proofErr w:type="spellStart"/>
            <w:r w:rsidRPr="00801C83">
              <w:rPr>
                <w:sz w:val="16"/>
                <w:szCs w:val="16"/>
                <w:lang w:val="en-US" w:eastAsia="zh-CN"/>
              </w:rPr>
              <w:t>HiSilicon</w:t>
            </w:r>
            <w:proofErr w:type="spellEnd"/>
          </w:p>
        </w:tc>
      </w:tr>
      <w:tr w:rsidR="00801C83" w:rsidRPr="00801C83" w14:paraId="75F43A4B" w14:textId="77777777" w:rsidTr="00EE3C81">
        <w:trPr>
          <w:trHeight w:val="300"/>
        </w:trPr>
        <w:tc>
          <w:tcPr>
            <w:tcW w:w="1148" w:type="dxa"/>
            <w:shd w:val="clear" w:color="auto" w:fill="auto"/>
            <w:noWrap/>
            <w:hideMark/>
          </w:tcPr>
          <w:p w14:paraId="6844C013"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R4-2401329</w:t>
            </w:r>
          </w:p>
        </w:tc>
        <w:tc>
          <w:tcPr>
            <w:tcW w:w="5507" w:type="dxa"/>
            <w:shd w:val="clear" w:color="auto" w:fill="auto"/>
            <w:hideMark/>
          </w:tcPr>
          <w:p w14:paraId="308981A7" w14:textId="77777777" w:rsidR="00801C83" w:rsidRPr="00801C83" w:rsidRDefault="00801C83" w:rsidP="00801C83">
            <w:pPr>
              <w:overflowPunct/>
              <w:autoSpaceDE/>
              <w:autoSpaceDN/>
              <w:adjustRightInd/>
              <w:spacing w:after="0"/>
              <w:textAlignment w:val="auto"/>
              <w:rPr>
                <w:sz w:val="16"/>
                <w:szCs w:val="16"/>
                <w:lang w:val="en-US" w:eastAsia="zh-CN"/>
              </w:rPr>
            </w:pPr>
            <w:proofErr w:type="spellStart"/>
            <w:r w:rsidRPr="00801C83">
              <w:rPr>
                <w:sz w:val="16"/>
                <w:szCs w:val="16"/>
                <w:lang w:val="en-US" w:eastAsia="zh-CN"/>
              </w:rPr>
              <w:t>DraftCR</w:t>
            </w:r>
            <w:proofErr w:type="spellEnd"/>
            <w:r w:rsidRPr="00801C83">
              <w:rPr>
                <w:sz w:val="16"/>
                <w:szCs w:val="16"/>
                <w:lang w:val="en-US" w:eastAsia="zh-CN"/>
              </w:rPr>
              <w:t xml:space="preserve"> on maintenance for NES CHO</w:t>
            </w:r>
          </w:p>
        </w:tc>
        <w:tc>
          <w:tcPr>
            <w:tcW w:w="1710" w:type="dxa"/>
            <w:shd w:val="clear" w:color="auto" w:fill="auto"/>
            <w:hideMark/>
          </w:tcPr>
          <w:p w14:paraId="263FBAF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Huawei, </w:t>
            </w:r>
            <w:proofErr w:type="spellStart"/>
            <w:r w:rsidRPr="00801C83">
              <w:rPr>
                <w:sz w:val="16"/>
                <w:szCs w:val="16"/>
                <w:lang w:val="en-US" w:eastAsia="zh-CN"/>
              </w:rPr>
              <w:t>HiSilicon</w:t>
            </w:r>
            <w:proofErr w:type="spellEnd"/>
          </w:p>
        </w:tc>
      </w:tr>
      <w:tr w:rsidR="00801C83" w:rsidRPr="00801C83" w14:paraId="3697656E" w14:textId="77777777" w:rsidTr="00EE3C81">
        <w:trPr>
          <w:trHeight w:val="450"/>
        </w:trPr>
        <w:tc>
          <w:tcPr>
            <w:tcW w:w="1148" w:type="dxa"/>
            <w:shd w:val="clear" w:color="auto" w:fill="auto"/>
            <w:noWrap/>
            <w:hideMark/>
          </w:tcPr>
          <w:p w14:paraId="356D41AA"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R4-2401330</w:t>
            </w:r>
          </w:p>
        </w:tc>
        <w:tc>
          <w:tcPr>
            <w:tcW w:w="5507" w:type="dxa"/>
            <w:shd w:val="clear" w:color="auto" w:fill="auto"/>
            <w:hideMark/>
          </w:tcPr>
          <w:p w14:paraId="3B7CD852"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performance requirements for R18 NES</w:t>
            </w:r>
          </w:p>
        </w:tc>
        <w:tc>
          <w:tcPr>
            <w:tcW w:w="1710" w:type="dxa"/>
            <w:shd w:val="clear" w:color="auto" w:fill="auto"/>
            <w:hideMark/>
          </w:tcPr>
          <w:p w14:paraId="3F83992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Huawei, </w:t>
            </w:r>
            <w:proofErr w:type="spellStart"/>
            <w:r w:rsidRPr="00801C83">
              <w:rPr>
                <w:sz w:val="16"/>
                <w:szCs w:val="16"/>
                <w:lang w:val="en-US" w:eastAsia="zh-CN"/>
              </w:rPr>
              <w:t>HiSilicon</w:t>
            </w:r>
            <w:proofErr w:type="spellEnd"/>
          </w:p>
        </w:tc>
      </w:tr>
      <w:tr w:rsidR="00801C83" w:rsidRPr="00801C83" w14:paraId="23BCA525" w14:textId="77777777" w:rsidTr="00EE3C81">
        <w:trPr>
          <w:trHeight w:val="300"/>
        </w:trPr>
        <w:tc>
          <w:tcPr>
            <w:tcW w:w="1148" w:type="dxa"/>
            <w:shd w:val="clear" w:color="auto" w:fill="auto"/>
            <w:noWrap/>
            <w:hideMark/>
          </w:tcPr>
          <w:p w14:paraId="691AF4E4"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R4-2401353</w:t>
            </w:r>
          </w:p>
        </w:tc>
        <w:tc>
          <w:tcPr>
            <w:tcW w:w="5507" w:type="dxa"/>
            <w:shd w:val="clear" w:color="auto" w:fill="auto"/>
            <w:hideMark/>
          </w:tcPr>
          <w:p w14:paraId="4A31B70E"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SSB-less SCell operation</w:t>
            </w:r>
          </w:p>
        </w:tc>
        <w:tc>
          <w:tcPr>
            <w:tcW w:w="1710" w:type="dxa"/>
            <w:shd w:val="clear" w:color="auto" w:fill="auto"/>
            <w:hideMark/>
          </w:tcPr>
          <w:p w14:paraId="704860F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Huawei, </w:t>
            </w:r>
            <w:proofErr w:type="spellStart"/>
            <w:r w:rsidRPr="00801C83">
              <w:rPr>
                <w:sz w:val="16"/>
                <w:szCs w:val="16"/>
                <w:lang w:val="en-US" w:eastAsia="zh-CN"/>
              </w:rPr>
              <w:t>HiSilicon</w:t>
            </w:r>
            <w:proofErr w:type="spellEnd"/>
          </w:p>
        </w:tc>
      </w:tr>
      <w:tr w:rsidR="00801C83" w:rsidRPr="00801C83" w14:paraId="7B6ADECD" w14:textId="77777777" w:rsidTr="00EE3C81">
        <w:trPr>
          <w:trHeight w:val="450"/>
        </w:trPr>
        <w:tc>
          <w:tcPr>
            <w:tcW w:w="1148" w:type="dxa"/>
            <w:shd w:val="clear" w:color="auto" w:fill="auto"/>
            <w:noWrap/>
            <w:hideMark/>
          </w:tcPr>
          <w:p w14:paraId="171845F3"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R4-2401354</w:t>
            </w:r>
          </w:p>
        </w:tc>
        <w:tc>
          <w:tcPr>
            <w:tcW w:w="5507" w:type="dxa"/>
            <w:shd w:val="clear" w:color="auto" w:fill="auto"/>
            <w:hideMark/>
          </w:tcPr>
          <w:p w14:paraId="1940360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CR on SCell activation/deactivation requirements for inter-band SSB-less</w:t>
            </w:r>
          </w:p>
        </w:tc>
        <w:tc>
          <w:tcPr>
            <w:tcW w:w="1710" w:type="dxa"/>
            <w:shd w:val="clear" w:color="auto" w:fill="auto"/>
            <w:hideMark/>
          </w:tcPr>
          <w:p w14:paraId="4F65473D"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Huawei, </w:t>
            </w:r>
            <w:proofErr w:type="spellStart"/>
            <w:r w:rsidRPr="00801C83">
              <w:rPr>
                <w:sz w:val="16"/>
                <w:szCs w:val="16"/>
                <w:lang w:val="en-US" w:eastAsia="zh-CN"/>
              </w:rPr>
              <w:t>HiSilicon</w:t>
            </w:r>
            <w:proofErr w:type="spellEnd"/>
          </w:p>
        </w:tc>
      </w:tr>
      <w:tr w:rsidR="00801C83" w:rsidRPr="00801C83" w14:paraId="707CA1F7" w14:textId="77777777" w:rsidTr="00EE3C81">
        <w:trPr>
          <w:trHeight w:val="300"/>
        </w:trPr>
        <w:tc>
          <w:tcPr>
            <w:tcW w:w="1148" w:type="dxa"/>
            <w:shd w:val="clear" w:color="auto" w:fill="auto"/>
            <w:noWrap/>
            <w:hideMark/>
          </w:tcPr>
          <w:p w14:paraId="4DF2510A"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R4-2401429</w:t>
            </w:r>
          </w:p>
        </w:tc>
        <w:tc>
          <w:tcPr>
            <w:tcW w:w="5507" w:type="dxa"/>
            <w:shd w:val="clear" w:color="auto" w:fill="auto"/>
            <w:hideMark/>
          </w:tcPr>
          <w:p w14:paraId="641BBC2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Maintenance CR on NES RRM requirements</w:t>
            </w:r>
          </w:p>
        </w:tc>
        <w:tc>
          <w:tcPr>
            <w:tcW w:w="1710" w:type="dxa"/>
            <w:shd w:val="clear" w:color="auto" w:fill="auto"/>
            <w:hideMark/>
          </w:tcPr>
          <w:p w14:paraId="170D337B"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Intel Corporation</w:t>
            </w:r>
          </w:p>
        </w:tc>
      </w:tr>
      <w:tr w:rsidR="00801C83" w:rsidRPr="00801C83" w14:paraId="1008D867" w14:textId="77777777" w:rsidTr="00EE3C81">
        <w:trPr>
          <w:trHeight w:val="450"/>
        </w:trPr>
        <w:tc>
          <w:tcPr>
            <w:tcW w:w="1148" w:type="dxa"/>
            <w:shd w:val="clear" w:color="auto" w:fill="auto"/>
            <w:noWrap/>
            <w:hideMark/>
          </w:tcPr>
          <w:p w14:paraId="785E67FB"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R4-2401430</w:t>
            </w:r>
          </w:p>
        </w:tc>
        <w:tc>
          <w:tcPr>
            <w:tcW w:w="5507" w:type="dxa"/>
            <w:shd w:val="clear" w:color="auto" w:fill="auto"/>
            <w:hideMark/>
          </w:tcPr>
          <w:p w14:paraId="58C7EDB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Test cases discussions for network energy saving RRM requirements</w:t>
            </w:r>
          </w:p>
        </w:tc>
        <w:tc>
          <w:tcPr>
            <w:tcW w:w="1710" w:type="dxa"/>
            <w:shd w:val="clear" w:color="auto" w:fill="auto"/>
            <w:hideMark/>
          </w:tcPr>
          <w:p w14:paraId="08F73DC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Intel Corporation</w:t>
            </w:r>
          </w:p>
        </w:tc>
      </w:tr>
      <w:tr w:rsidR="00801C83" w:rsidRPr="00801C83" w14:paraId="3D2655D5" w14:textId="77777777" w:rsidTr="00EE3C81">
        <w:trPr>
          <w:trHeight w:val="450"/>
        </w:trPr>
        <w:tc>
          <w:tcPr>
            <w:tcW w:w="1148" w:type="dxa"/>
            <w:shd w:val="clear" w:color="auto" w:fill="auto"/>
            <w:noWrap/>
            <w:hideMark/>
          </w:tcPr>
          <w:p w14:paraId="3E629F3D"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R4-2401431</w:t>
            </w:r>
          </w:p>
        </w:tc>
        <w:tc>
          <w:tcPr>
            <w:tcW w:w="5507" w:type="dxa"/>
            <w:shd w:val="clear" w:color="auto" w:fill="auto"/>
            <w:hideMark/>
          </w:tcPr>
          <w:p w14:paraId="6883CD5C"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NR network energy saving RRM maintenance – SSB-less SCell</w:t>
            </w:r>
          </w:p>
        </w:tc>
        <w:tc>
          <w:tcPr>
            <w:tcW w:w="1710" w:type="dxa"/>
            <w:shd w:val="clear" w:color="auto" w:fill="auto"/>
            <w:hideMark/>
          </w:tcPr>
          <w:p w14:paraId="236A395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Intel Corporation</w:t>
            </w:r>
          </w:p>
        </w:tc>
      </w:tr>
      <w:tr w:rsidR="00801C83" w:rsidRPr="00801C83" w14:paraId="06E0D1BD" w14:textId="77777777" w:rsidTr="00EE3C81">
        <w:trPr>
          <w:trHeight w:val="450"/>
        </w:trPr>
        <w:tc>
          <w:tcPr>
            <w:tcW w:w="1148" w:type="dxa"/>
            <w:shd w:val="clear" w:color="auto" w:fill="auto"/>
            <w:noWrap/>
            <w:hideMark/>
          </w:tcPr>
          <w:p w14:paraId="02B7B210"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R4-2401502</w:t>
            </w:r>
          </w:p>
        </w:tc>
        <w:tc>
          <w:tcPr>
            <w:tcW w:w="5507" w:type="dxa"/>
            <w:shd w:val="clear" w:color="auto" w:fill="auto"/>
            <w:hideMark/>
          </w:tcPr>
          <w:p w14:paraId="5C36AF95"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w:t>
            </w:r>
            <w:proofErr w:type="spellStart"/>
            <w:r w:rsidRPr="00801C83">
              <w:rPr>
                <w:sz w:val="16"/>
                <w:szCs w:val="16"/>
                <w:lang w:val="en-US" w:eastAsia="zh-CN"/>
              </w:rPr>
              <w:t>Netw_Energy_NR</w:t>
            </w:r>
            <w:proofErr w:type="spellEnd"/>
            <w:r w:rsidRPr="00801C83">
              <w:rPr>
                <w:sz w:val="16"/>
                <w:szCs w:val="16"/>
                <w:lang w:val="en-US" w:eastAsia="zh-CN"/>
              </w:rPr>
              <w:t>-</w:t>
            </w:r>
            <w:proofErr w:type="gramStart"/>
            <w:r w:rsidRPr="00801C83">
              <w:rPr>
                <w:sz w:val="16"/>
                <w:szCs w:val="16"/>
                <w:lang w:val="en-US" w:eastAsia="zh-CN"/>
              </w:rPr>
              <w:t>Core)Discussion</w:t>
            </w:r>
            <w:proofErr w:type="gramEnd"/>
            <w:r w:rsidRPr="00801C83">
              <w:rPr>
                <w:sz w:val="16"/>
                <w:szCs w:val="16"/>
                <w:lang w:val="en-US" w:eastAsia="zh-CN"/>
              </w:rPr>
              <w:t xml:space="preserve"> on RRM requirement impacts for network energy saving</w:t>
            </w:r>
          </w:p>
        </w:tc>
        <w:tc>
          <w:tcPr>
            <w:tcW w:w="1710" w:type="dxa"/>
            <w:shd w:val="clear" w:color="auto" w:fill="auto"/>
            <w:hideMark/>
          </w:tcPr>
          <w:p w14:paraId="38FAC192"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vivo</w:t>
            </w:r>
          </w:p>
        </w:tc>
      </w:tr>
      <w:tr w:rsidR="00801C83" w:rsidRPr="00801C83" w14:paraId="19DDF801" w14:textId="77777777" w:rsidTr="00EE3C81">
        <w:trPr>
          <w:trHeight w:val="450"/>
        </w:trPr>
        <w:tc>
          <w:tcPr>
            <w:tcW w:w="1148" w:type="dxa"/>
            <w:shd w:val="clear" w:color="auto" w:fill="auto"/>
            <w:noWrap/>
            <w:hideMark/>
          </w:tcPr>
          <w:p w14:paraId="79DAEF03"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R4-2401503</w:t>
            </w:r>
          </w:p>
        </w:tc>
        <w:tc>
          <w:tcPr>
            <w:tcW w:w="5507" w:type="dxa"/>
            <w:shd w:val="clear" w:color="auto" w:fill="auto"/>
            <w:hideMark/>
          </w:tcPr>
          <w:p w14:paraId="5F103E7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RRM performance requirements for network energy saving</w:t>
            </w:r>
          </w:p>
        </w:tc>
        <w:tc>
          <w:tcPr>
            <w:tcW w:w="1710" w:type="dxa"/>
            <w:shd w:val="clear" w:color="auto" w:fill="auto"/>
            <w:hideMark/>
          </w:tcPr>
          <w:p w14:paraId="0D3A8A72"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vivo</w:t>
            </w:r>
          </w:p>
        </w:tc>
      </w:tr>
      <w:tr w:rsidR="00801C83" w:rsidRPr="00801C83" w14:paraId="3E76086A" w14:textId="77777777" w:rsidTr="00EE3C81">
        <w:trPr>
          <w:trHeight w:val="450"/>
        </w:trPr>
        <w:tc>
          <w:tcPr>
            <w:tcW w:w="1148" w:type="dxa"/>
            <w:shd w:val="clear" w:color="auto" w:fill="auto"/>
            <w:noWrap/>
            <w:hideMark/>
          </w:tcPr>
          <w:p w14:paraId="738007DD"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R4-2401504</w:t>
            </w:r>
          </w:p>
        </w:tc>
        <w:tc>
          <w:tcPr>
            <w:tcW w:w="5507" w:type="dxa"/>
            <w:shd w:val="clear" w:color="auto" w:fill="auto"/>
            <w:hideMark/>
          </w:tcPr>
          <w:p w14:paraId="11BAB0C2"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w:t>
            </w:r>
            <w:proofErr w:type="spellStart"/>
            <w:r w:rsidRPr="00801C83">
              <w:rPr>
                <w:sz w:val="16"/>
                <w:szCs w:val="16"/>
                <w:lang w:val="en-US" w:eastAsia="zh-CN"/>
              </w:rPr>
              <w:t>Netw_Energy_NR</w:t>
            </w:r>
            <w:proofErr w:type="spellEnd"/>
            <w:r w:rsidRPr="00801C83">
              <w:rPr>
                <w:sz w:val="16"/>
                <w:szCs w:val="16"/>
                <w:lang w:val="en-US" w:eastAsia="zh-CN"/>
              </w:rPr>
              <w:t>-</w:t>
            </w:r>
            <w:proofErr w:type="gramStart"/>
            <w:r w:rsidRPr="00801C83">
              <w:rPr>
                <w:sz w:val="16"/>
                <w:szCs w:val="16"/>
                <w:lang w:val="en-US" w:eastAsia="zh-CN"/>
              </w:rPr>
              <w:t>Core)Draft</w:t>
            </w:r>
            <w:proofErr w:type="gramEnd"/>
            <w:r w:rsidRPr="00801C83">
              <w:rPr>
                <w:sz w:val="16"/>
                <w:szCs w:val="16"/>
                <w:lang w:val="en-US" w:eastAsia="zh-CN"/>
              </w:rPr>
              <w:t xml:space="preserve"> CR for conditional handover requirements on network energy saving</w:t>
            </w:r>
          </w:p>
        </w:tc>
        <w:tc>
          <w:tcPr>
            <w:tcW w:w="1710" w:type="dxa"/>
            <w:shd w:val="clear" w:color="auto" w:fill="auto"/>
            <w:hideMark/>
          </w:tcPr>
          <w:p w14:paraId="421BC58A"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vivo</w:t>
            </w:r>
          </w:p>
        </w:tc>
      </w:tr>
      <w:tr w:rsidR="00801C83" w:rsidRPr="00801C83" w14:paraId="5D90F46F" w14:textId="77777777" w:rsidTr="00EE3C81">
        <w:trPr>
          <w:trHeight w:val="450"/>
        </w:trPr>
        <w:tc>
          <w:tcPr>
            <w:tcW w:w="1148" w:type="dxa"/>
            <w:shd w:val="clear" w:color="auto" w:fill="auto"/>
            <w:noWrap/>
            <w:hideMark/>
          </w:tcPr>
          <w:p w14:paraId="512D96B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R4-2401635</w:t>
            </w:r>
          </w:p>
        </w:tc>
        <w:tc>
          <w:tcPr>
            <w:tcW w:w="5507" w:type="dxa"/>
            <w:shd w:val="clear" w:color="auto" w:fill="auto"/>
            <w:hideMark/>
          </w:tcPr>
          <w:p w14:paraId="5CFB938A"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SSB-less SCell operation of Network energy saving for NR</w:t>
            </w:r>
          </w:p>
        </w:tc>
        <w:tc>
          <w:tcPr>
            <w:tcW w:w="1710" w:type="dxa"/>
            <w:shd w:val="clear" w:color="auto" w:fill="auto"/>
            <w:hideMark/>
          </w:tcPr>
          <w:p w14:paraId="3A5803A7"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ZTE Corporation</w:t>
            </w:r>
          </w:p>
        </w:tc>
      </w:tr>
      <w:tr w:rsidR="00801C83" w:rsidRPr="00801C83" w14:paraId="28C12FB4" w14:textId="77777777" w:rsidTr="00EE3C81">
        <w:trPr>
          <w:trHeight w:val="450"/>
        </w:trPr>
        <w:tc>
          <w:tcPr>
            <w:tcW w:w="1148" w:type="dxa"/>
            <w:shd w:val="clear" w:color="auto" w:fill="auto"/>
            <w:noWrap/>
            <w:hideMark/>
          </w:tcPr>
          <w:p w14:paraId="1CFE2D34"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R4-2401649</w:t>
            </w:r>
          </w:p>
        </w:tc>
        <w:tc>
          <w:tcPr>
            <w:tcW w:w="5507" w:type="dxa"/>
            <w:shd w:val="clear" w:color="auto" w:fill="auto"/>
            <w:hideMark/>
          </w:tcPr>
          <w:p w14:paraId="5E18E66D"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w:t>
            </w:r>
            <w:proofErr w:type="spellStart"/>
            <w:r w:rsidRPr="00801C83">
              <w:rPr>
                <w:sz w:val="16"/>
                <w:szCs w:val="16"/>
                <w:lang w:val="en-US" w:eastAsia="zh-CN"/>
              </w:rPr>
              <w:t>Netw_Energy_NR</w:t>
            </w:r>
            <w:proofErr w:type="spellEnd"/>
            <w:r w:rsidRPr="00801C83">
              <w:rPr>
                <w:sz w:val="16"/>
                <w:szCs w:val="16"/>
                <w:lang w:val="en-US" w:eastAsia="zh-CN"/>
              </w:rPr>
              <w:t>-Core] Draft CR on R18 inter-band SSB-less cell</w:t>
            </w:r>
          </w:p>
        </w:tc>
        <w:tc>
          <w:tcPr>
            <w:tcW w:w="1710" w:type="dxa"/>
            <w:shd w:val="clear" w:color="auto" w:fill="auto"/>
            <w:hideMark/>
          </w:tcPr>
          <w:p w14:paraId="7C4CC8D3"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ZTE Corporation</w:t>
            </w:r>
          </w:p>
        </w:tc>
      </w:tr>
      <w:tr w:rsidR="00801C83" w:rsidRPr="00801C83" w14:paraId="00F5EFE1" w14:textId="77777777" w:rsidTr="00EE3C81">
        <w:trPr>
          <w:trHeight w:val="450"/>
        </w:trPr>
        <w:tc>
          <w:tcPr>
            <w:tcW w:w="1148" w:type="dxa"/>
            <w:shd w:val="clear" w:color="auto" w:fill="auto"/>
            <w:noWrap/>
            <w:hideMark/>
          </w:tcPr>
          <w:p w14:paraId="164FD95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R4-2401939</w:t>
            </w:r>
          </w:p>
        </w:tc>
        <w:tc>
          <w:tcPr>
            <w:tcW w:w="5507" w:type="dxa"/>
            <w:shd w:val="clear" w:color="auto" w:fill="auto"/>
            <w:hideMark/>
          </w:tcPr>
          <w:p w14:paraId="1051CD5A"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draft CR on L1 measurement reporting requirements for R18 NES</w:t>
            </w:r>
          </w:p>
        </w:tc>
        <w:tc>
          <w:tcPr>
            <w:tcW w:w="1710" w:type="dxa"/>
            <w:shd w:val="clear" w:color="auto" w:fill="auto"/>
            <w:hideMark/>
          </w:tcPr>
          <w:p w14:paraId="2D3FBB0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vivo</w:t>
            </w:r>
          </w:p>
        </w:tc>
      </w:tr>
      <w:tr w:rsidR="00801C83" w:rsidRPr="00801C83" w14:paraId="7A3CC28D" w14:textId="77777777" w:rsidTr="00EE3C81">
        <w:trPr>
          <w:trHeight w:val="450"/>
        </w:trPr>
        <w:tc>
          <w:tcPr>
            <w:tcW w:w="1148" w:type="dxa"/>
            <w:shd w:val="clear" w:color="auto" w:fill="auto"/>
            <w:noWrap/>
            <w:hideMark/>
          </w:tcPr>
          <w:p w14:paraId="76004E65"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lastRenderedPageBreak/>
              <w:t>R4-2401940</w:t>
            </w:r>
          </w:p>
        </w:tc>
        <w:tc>
          <w:tcPr>
            <w:tcW w:w="5507" w:type="dxa"/>
            <w:shd w:val="clear" w:color="auto" w:fill="auto"/>
            <w:hideMark/>
          </w:tcPr>
          <w:p w14:paraId="04CC79B9"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Discussion on maintenance of SSB-less SCell operation for network energy saving</w:t>
            </w:r>
          </w:p>
        </w:tc>
        <w:tc>
          <w:tcPr>
            <w:tcW w:w="1710" w:type="dxa"/>
            <w:shd w:val="clear" w:color="auto" w:fill="auto"/>
            <w:hideMark/>
          </w:tcPr>
          <w:p w14:paraId="336664FB"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vivo</w:t>
            </w:r>
          </w:p>
        </w:tc>
      </w:tr>
      <w:tr w:rsidR="00801C83" w:rsidRPr="00801C83" w14:paraId="56ACD1CA" w14:textId="77777777" w:rsidTr="00EE3C81">
        <w:trPr>
          <w:trHeight w:val="450"/>
        </w:trPr>
        <w:tc>
          <w:tcPr>
            <w:tcW w:w="1148" w:type="dxa"/>
            <w:shd w:val="clear" w:color="auto" w:fill="auto"/>
            <w:noWrap/>
            <w:hideMark/>
          </w:tcPr>
          <w:p w14:paraId="0800A57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R4-2402834</w:t>
            </w:r>
          </w:p>
        </w:tc>
        <w:tc>
          <w:tcPr>
            <w:tcW w:w="5507" w:type="dxa"/>
            <w:shd w:val="clear" w:color="auto" w:fill="auto"/>
            <w:hideMark/>
          </w:tcPr>
          <w:p w14:paraId="1BD8A504"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On SCell activation procedures for SSB-less inter-band SCell in FR1</w:t>
            </w:r>
          </w:p>
        </w:tc>
        <w:tc>
          <w:tcPr>
            <w:tcW w:w="1710" w:type="dxa"/>
            <w:shd w:val="clear" w:color="auto" w:fill="auto"/>
            <w:hideMark/>
          </w:tcPr>
          <w:p w14:paraId="613F5BAC"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Ericsson</w:t>
            </w:r>
          </w:p>
        </w:tc>
      </w:tr>
      <w:tr w:rsidR="00801C83" w:rsidRPr="00801C83" w14:paraId="22BCD433" w14:textId="77777777" w:rsidTr="00EE3C81">
        <w:trPr>
          <w:trHeight w:val="450"/>
        </w:trPr>
        <w:tc>
          <w:tcPr>
            <w:tcW w:w="1148" w:type="dxa"/>
            <w:shd w:val="clear" w:color="auto" w:fill="auto"/>
            <w:noWrap/>
            <w:hideMark/>
          </w:tcPr>
          <w:p w14:paraId="3EF9195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R4-2402835</w:t>
            </w:r>
          </w:p>
        </w:tc>
        <w:tc>
          <w:tcPr>
            <w:tcW w:w="5507" w:type="dxa"/>
            <w:shd w:val="clear" w:color="auto" w:fill="auto"/>
            <w:hideMark/>
          </w:tcPr>
          <w:p w14:paraId="754DC1BE"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draft CR to 38.133 On SCell activation procedures for SSB-less inter-band SCell in FR1</w:t>
            </w:r>
          </w:p>
        </w:tc>
        <w:tc>
          <w:tcPr>
            <w:tcW w:w="1710" w:type="dxa"/>
            <w:shd w:val="clear" w:color="auto" w:fill="auto"/>
            <w:hideMark/>
          </w:tcPr>
          <w:p w14:paraId="430E9D7E"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Ericsson</w:t>
            </w:r>
          </w:p>
        </w:tc>
      </w:tr>
      <w:tr w:rsidR="00801C83" w:rsidRPr="00801C83" w14:paraId="6C5AFA9F" w14:textId="77777777" w:rsidTr="00EE3C81">
        <w:trPr>
          <w:trHeight w:val="450"/>
        </w:trPr>
        <w:tc>
          <w:tcPr>
            <w:tcW w:w="1148" w:type="dxa"/>
            <w:shd w:val="clear" w:color="auto" w:fill="auto"/>
            <w:hideMark/>
          </w:tcPr>
          <w:p w14:paraId="412571C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R4-2403318</w:t>
            </w:r>
          </w:p>
        </w:tc>
        <w:tc>
          <w:tcPr>
            <w:tcW w:w="5507" w:type="dxa"/>
            <w:shd w:val="clear" w:color="auto" w:fill="auto"/>
            <w:hideMark/>
          </w:tcPr>
          <w:p w14:paraId="548BDE6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Ad-hoc minutes on RRM requirements for </w:t>
            </w:r>
            <w:proofErr w:type="spellStart"/>
            <w:r w:rsidRPr="00801C83">
              <w:rPr>
                <w:sz w:val="16"/>
                <w:szCs w:val="16"/>
                <w:lang w:val="en-US" w:eastAsia="zh-CN"/>
              </w:rPr>
              <w:t>Netw_Energy_NR</w:t>
            </w:r>
            <w:proofErr w:type="spellEnd"/>
            <w:r w:rsidRPr="00801C83">
              <w:rPr>
                <w:sz w:val="16"/>
                <w:szCs w:val="16"/>
                <w:lang w:val="en-US" w:eastAsia="zh-CN"/>
              </w:rPr>
              <w:t xml:space="preserve"> WI</w:t>
            </w:r>
          </w:p>
        </w:tc>
        <w:tc>
          <w:tcPr>
            <w:tcW w:w="1710" w:type="dxa"/>
            <w:shd w:val="clear" w:color="auto" w:fill="auto"/>
            <w:hideMark/>
          </w:tcPr>
          <w:p w14:paraId="14DFE4D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Huawei</w:t>
            </w:r>
          </w:p>
        </w:tc>
      </w:tr>
      <w:tr w:rsidR="00801C83" w:rsidRPr="00801C83" w14:paraId="12464CC4" w14:textId="77777777" w:rsidTr="00EE3C81">
        <w:trPr>
          <w:trHeight w:val="450"/>
        </w:trPr>
        <w:tc>
          <w:tcPr>
            <w:tcW w:w="1148" w:type="dxa"/>
            <w:shd w:val="clear" w:color="auto" w:fill="auto"/>
            <w:hideMark/>
          </w:tcPr>
          <w:p w14:paraId="794DA2E4"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R4-2403327</w:t>
            </w:r>
          </w:p>
        </w:tc>
        <w:tc>
          <w:tcPr>
            <w:tcW w:w="5507" w:type="dxa"/>
            <w:shd w:val="clear" w:color="auto" w:fill="auto"/>
            <w:hideMark/>
          </w:tcPr>
          <w:p w14:paraId="326EEBDB"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w:t>
            </w:r>
            <w:proofErr w:type="spellStart"/>
            <w:r w:rsidRPr="00801C83">
              <w:rPr>
                <w:sz w:val="16"/>
                <w:szCs w:val="16"/>
                <w:lang w:val="en-US" w:eastAsia="zh-CN"/>
              </w:rPr>
              <w:t>Netw_Energy_NR</w:t>
            </w:r>
            <w:proofErr w:type="spellEnd"/>
            <w:r w:rsidRPr="00801C83">
              <w:rPr>
                <w:sz w:val="16"/>
                <w:szCs w:val="16"/>
                <w:lang w:val="en-US" w:eastAsia="zh-CN"/>
              </w:rPr>
              <w:t>-</w:t>
            </w:r>
            <w:proofErr w:type="gramStart"/>
            <w:r w:rsidRPr="00801C83">
              <w:rPr>
                <w:sz w:val="16"/>
                <w:szCs w:val="16"/>
                <w:lang w:val="en-US" w:eastAsia="zh-CN"/>
              </w:rPr>
              <w:t>Core)CR</w:t>
            </w:r>
            <w:proofErr w:type="gramEnd"/>
            <w:r w:rsidRPr="00801C83">
              <w:rPr>
                <w:sz w:val="16"/>
                <w:szCs w:val="16"/>
                <w:lang w:val="en-US" w:eastAsia="zh-CN"/>
              </w:rPr>
              <w:t xml:space="preserve"> to NES-based conditional handover requirement</w:t>
            </w:r>
          </w:p>
        </w:tc>
        <w:tc>
          <w:tcPr>
            <w:tcW w:w="1710" w:type="dxa"/>
            <w:shd w:val="clear" w:color="auto" w:fill="auto"/>
            <w:hideMark/>
          </w:tcPr>
          <w:p w14:paraId="645B011B"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Apple</w:t>
            </w:r>
          </w:p>
        </w:tc>
      </w:tr>
      <w:tr w:rsidR="00801C83" w:rsidRPr="00801C83" w14:paraId="0713150A" w14:textId="77777777" w:rsidTr="00EE3C81">
        <w:trPr>
          <w:trHeight w:val="300"/>
        </w:trPr>
        <w:tc>
          <w:tcPr>
            <w:tcW w:w="1148" w:type="dxa"/>
            <w:shd w:val="clear" w:color="auto" w:fill="auto"/>
            <w:hideMark/>
          </w:tcPr>
          <w:p w14:paraId="2DFBBA85"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R4-2403328</w:t>
            </w:r>
          </w:p>
        </w:tc>
        <w:tc>
          <w:tcPr>
            <w:tcW w:w="5507" w:type="dxa"/>
            <w:shd w:val="clear" w:color="auto" w:fill="auto"/>
            <w:hideMark/>
          </w:tcPr>
          <w:p w14:paraId="2D2F4673" w14:textId="77777777" w:rsidR="00801C83" w:rsidRPr="00801C83" w:rsidRDefault="00801C83" w:rsidP="00801C83">
            <w:pPr>
              <w:overflowPunct/>
              <w:autoSpaceDE/>
              <w:autoSpaceDN/>
              <w:adjustRightInd/>
              <w:spacing w:after="0"/>
              <w:textAlignment w:val="auto"/>
              <w:rPr>
                <w:sz w:val="16"/>
                <w:szCs w:val="16"/>
                <w:lang w:val="en-US" w:eastAsia="zh-CN"/>
              </w:rPr>
            </w:pPr>
            <w:proofErr w:type="spellStart"/>
            <w:r w:rsidRPr="00801C83">
              <w:rPr>
                <w:sz w:val="16"/>
                <w:szCs w:val="16"/>
                <w:lang w:val="en-US" w:eastAsia="zh-CN"/>
              </w:rPr>
              <w:t>DraftCR</w:t>
            </w:r>
            <w:proofErr w:type="spellEnd"/>
            <w:r w:rsidRPr="00801C83">
              <w:rPr>
                <w:sz w:val="16"/>
                <w:szCs w:val="16"/>
                <w:lang w:val="en-US" w:eastAsia="zh-CN"/>
              </w:rPr>
              <w:t xml:space="preserve"> on maintenance for NES CHO</w:t>
            </w:r>
          </w:p>
        </w:tc>
        <w:tc>
          <w:tcPr>
            <w:tcW w:w="1710" w:type="dxa"/>
            <w:shd w:val="clear" w:color="auto" w:fill="auto"/>
            <w:hideMark/>
          </w:tcPr>
          <w:p w14:paraId="09AE843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Huawei, </w:t>
            </w:r>
            <w:proofErr w:type="spellStart"/>
            <w:r w:rsidRPr="00801C83">
              <w:rPr>
                <w:sz w:val="16"/>
                <w:szCs w:val="16"/>
                <w:lang w:val="en-US" w:eastAsia="zh-CN"/>
              </w:rPr>
              <w:t>HiSilicon</w:t>
            </w:r>
            <w:proofErr w:type="spellEnd"/>
          </w:p>
        </w:tc>
      </w:tr>
      <w:tr w:rsidR="00801C83" w:rsidRPr="00801C83" w14:paraId="532A0488" w14:textId="77777777" w:rsidTr="00EE3C81">
        <w:trPr>
          <w:trHeight w:val="450"/>
        </w:trPr>
        <w:tc>
          <w:tcPr>
            <w:tcW w:w="1148" w:type="dxa"/>
            <w:shd w:val="clear" w:color="auto" w:fill="auto"/>
            <w:hideMark/>
          </w:tcPr>
          <w:p w14:paraId="021AD90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R4-2403329</w:t>
            </w:r>
          </w:p>
        </w:tc>
        <w:tc>
          <w:tcPr>
            <w:tcW w:w="5507" w:type="dxa"/>
            <w:shd w:val="clear" w:color="auto" w:fill="auto"/>
            <w:hideMark/>
          </w:tcPr>
          <w:p w14:paraId="5B05BF4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38.133 CR on handover delays for NES-based CHO</w:t>
            </w:r>
          </w:p>
        </w:tc>
        <w:tc>
          <w:tcPr>
            <w:tcW w:w="1710" w:type="dxa"/>
            <w:shd w:val="clear" w:color="auto" w:fill="auto"/>
            <w:hideMark/>
          </w:tcPr>
          <w:p w14:paraId="06890FA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Nokia, Nokia Shanghai Bell</w:t>
            </w:r>
          </w:p>
        </w:tc>
      </w:tr>
      <w:tr w:rsidR="00801C83" w:rsidRPr="00801C83" w14:paraId="248512E9" w14:textId="77777777" w:rsidTr="00EE3C81">
        <w:trPr>
          <w:trHeight w:val="450"/>
        </w:trPr>
        <w:tc>
          <w:tcPr>
            <w:tcW w:w="1148" w:type="dxa"/>
            <w:shd w:val="clear" w:color="auto" w:fill="auto"/>
            <w:hideMark/>
          </w:tcPr>
          <w:p w14:paraId="0DFCBC36"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R4-2403330</w:t>
            </w:r>
          </w:p>
        </w:tc>
        <w:tc>
          <w:tcPr>
            <w:tcW w:w="5507" w:type="dxa"/>
            <w:shd w:val="clear" w:color="auto" w:fill="auto"/>
            <w:hideMark/>
          </w:tcPr>
          <w:p w14:paraId="33CD1F30"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w:t>
            </w:r>
            <w:proofErr w:type="spellStart"/>
            <w:r w:rsidRPr="00801C83">
              <w:rPr>
                <w:sz w:val="16"/>
                <w:szCs w:val="16"/>
                <w:lang w:val="en-US" w:eastAsia="zh-CN"/>
              </w:rPr>
              <w:t>Netw_Energy_NR</w:t>
            </w:r>
            <w:proofErr w:type="spellEnd"/>
            <w:r w:rsidRPr="00801C83">
              <w:rPr>
                <w:sz w:val="16"/>
                <w:szCs w:val="16"/>
                <w:lang w:val="en-US" w:eastAsia="zh-CN"/>
              </w:rPr>
              <w:t>-</w:t>
            </w:r>
            <w:proofErr w:type="gramStart"/>
            <w:r w:rsidRPr="00801C83">
              <w:rPr>
                <w:sz w:val="16"/>
                <w:szCs w:val="16"/>
                <w:lang w:val="en-US" w:eastAsia="zh-CN"/>
              </w:rPr>
              <w:t>Core)Draft</w:t>
            </w:r>
            <w:proofErr w:type="gramEnd"/>
            <w:r w:rsidRPr="00801C83">
              <w:rPr>
                <w:sz w:val="16"/>
                <w:szCs w:val="16"/>
                <w:lang w:val="en-US" w:eastAsia="zh-CN"/>
              </w:rPr>
              <w:t xml:space="preserve"> CR for conditional handover requirements on network energy saving</w:t>
            </w:r>
          </w:p>
        </w:tc>
        <w:tc>
          <w:tcPr>
            <w:tcW w:w="1710" w:type="dxa"/>
            <w:shd w:val="clear" w:color="auto" w:fill="auto"/>
            <w:hideMark/>
          </w:tcPr>
          <w:p w14:paraId="5F32376C"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vivo</w:t>
            </w:r>
          </w:p>
        </w:tc>
      </w:tr>
      <w:tr w:rsidR="00801C83" w:rsidRPr="00801C83" w14:paraId="69D6DA45" w14:textId="77777777" w:rsidTr="00EE3C81">
        <w:trPr>
          <w:trHeight w:val="450"/>
        </w:trPr>
        <w:tc>
          <w:tcPr>
            <w:tcW w:w="1148" w:type="dxa"/>
            <w:shd w:val="clear" w:color="auto" w:fill="auto"/>
            <w:hideMark/>
          </w:tcPr>
          <w:p w14:paraId="203344F8"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R4-2403331</w:t>
            </w:r>
          </w:p>
        </w:tc>
        <w:tc>
          <w:tcPr>
            <w:tcW w:w="5507" w:type="dxa"/>
            <w:shd w:val="clear" w:color="auto" w:fill="auto"/>
            <w:hideMark/>
          </w:tcPr>
          <w:p w14:paraId="69E9AD24"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draft CR to 38.133 On SCell activation procedures for SSB-less inter-band SCell in FR1</w:t>
            </w:r>
          </w:p>
        </w:tc>
        <w:tc>
          <w:tcPr>
            <w:tcW w:w="1710" w:type="dxa"/>
            <w:shd w:val="clear" w:color="auto" w:fill="auto"/>
            <w:hideMark/>
          </w:tcPr>
          <w:p w14:paraId="44A4301E"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Ericsson</w:t>
            </w:r>
          </w:p>
        </w:tc>
      </w:tr>
      <w:tr w:rsidR="00801C83" w:rsidRPr="00801C83" w14:paraId="3099F837" w14:textId="77777777" w:rsidTr="00EE3C81">
        <w:trPr>
          <w:trHeight w:val="300"/>
        </w:trPr>
        <w:tc>
          <w:tcPr>
            <w:tcW w:w="1148" w:type="dxa"/>
            <w:shd w:val="clear" w:color="auto" w:fill="auto"/>
            <w:hideMark/>
          </w:tcPr>
          <w:p w14:paraId="72806E1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R4-2403332</w:t>
            </w:r>
          </w:p>
        </w:tc>
        <w:tc>
          <w:tcPr>
            <w:tcW w:w="5507" w:type="dxa"/>
            <w:shd w:val="clear" w:color="auto" w:fill="auto"/>
            <w:hideMark/>
          </w:tcPr>
          <w:p w14:paraId="440B7CAF"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Maintenance CR on NES RRM requirements</w:t>
            </w:r>
          </w:p>
        </w:tc>
        <w:tc>
          <w:tcPr>
            <w:tcW w:w="1710" w:type="dxa"/>
            <w:shd w:val="clear" w:color="auto" w:fill="auto"/>
            <w:hideMark/>
          </w:tcPr>
          <w:p w14:paraId="07BB1ED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Intel Corporation</w:t>
            </w:r>
          </w:p>
        </w:tc>
      </w:tr>
      <w:tr w:rsidR="00801C83" w:rsidRPr="00801C83" w14:paraId="7183CAF5" w14:textId="77777777" w:rsidTr="00EE3C81">
        <w:trPr>
          <w:trHeight w:val="450"/>
        </w:trPr>
        <w:tc>
          <w:tcPr>
            <w:tcW w:w="1148" w:type="dxa"/>
            <w:shd w:val="clear" w:color="auto" w:fill="auto"/>
            <w:hideMark/>
          </w:tcPr>
          <w:p w14:paraId="1DD429FA"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R4-2403333</w:t>
            </w:r>
          </w:p>
        </w:tc>
        <w:tc>
          <w:tcPr>
            <w:tcW w:w="5507" w:type="dxa"/>
            <w:shd w:val="clear" w:color="auto" w:fill="auto"/>
            <w:hideMark/>
          </w:tcPr>
          <w:p w14:paraId="6F5B270C"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CR on SCell activation/deactivation requirements for inter-band SSB-less</w:t>
            </w:r>
          </w:p>
        </w:tc>
        <w:tc>
          <w:tcPr>
            <w:tcW w:w="1710" w:type="dxa"/>
            <w:shd w:val="clear" w:color="auto" w:fill="auto"/>
            <w:hideMark/>
          </w:tcPr>
          <w:p w14:paraId="16F5DF4A"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Huawei, </w:t>
            </w:r>
            <w:proofErr w:type="spellStart"/>
            <w:r w:rsidRPr="00801C83">
              <w:rPr>
                <w:sz w:val="16"/>
                <w:szCs w:val="16"/>
                <w:lang w:val="en-US" w:eastAsia="zh-CN"/>
              </w:rPr>
              <w:t>HiSilicon</w:t>
            </w:r>
            <w:proofErr w:type="spellEnd"/>
          </w:p>
        </w:tc>
      </w:tr>
      <w:tr w:rsidR="00801C83" w:rsidRPr="00801C83" w14:paraId="5680E2EE" w14:textId="77777777" w:rsidTr="00EE3C81">
        <w:trPr>
          <w:trHeight w:val="450"/>
        </w:trPr>
        <w:tc>
          <w:tcPr>
            <w:tcW w:w="1148" w:type="dxa"/>
            <w:shd w:val="clear" w:color="auto" w:fill="auto"/>
            <w:hideMark/>
          </w:tcPr>
          <w:p w14:paraId="680E183B"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R4-2403334</w:t>
            </w:r>
          </w:p>
        </w:tc>
        <w:tc>
          <w:tcPr>
            <w:tcW w:w="5507" w:type="dxa"/>
            <w:shd w:val="clear" w:color="auto" w:fill="auto"/>
            <w:hideMark/>
          </w:tcPr>
          <w:p w14:paraId="7FC479C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38.133 CR on SSB-less SCell activation</w:t>
            </w:r>
          </w:p>
        </w:tc>
        <w:tc>
          <w:tcPr>
            <w:tcW w:w="1710" w:type="dxa"/>
            <w:shd w:val="clear" w:color="auto" w:fill="auto"/>
            <w:hideMark/>
          </w:tcPr>
          <w:p w14:paraId="2F7FD7A7"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Nokia, Nokia Shanghai Bell</w:t>
            </w:r>
          </w:p>
        </w:tc>
      </w:tr>
      <w:tr w:rsidR="00801C83" w:rsidRPr="00801C83" w14:paraId="07FF00CE" w14:textId="77777777" w:rsidTr="00EE3C81">
        <w:trPr>
          <w:trHeight w:val="300"/>
        </w:trPr>
        <w:tc>
          <w:tcPr>
            <w:tcW w:w="1148" w:type="dxa"/>
            <w:shd w:val="clear" w:color="auto" w:fill="auto"/>
            <w:hideMark/>
          </w:tcPr>
          <w:p w14:paraId="298EA652"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R4-2403526</w:t>
            </w:r>
          </w:p>
        </w:tc>
        <w:tc>
          <w:tcPr>
            <w:tcW w:w="5507" w:type="dxa"/>
            <w:shd w:val="clear" w:color="auto" w:fill="auto"/>
            <w:hideMark/>
          </w:tcPr>
          <w:p w14:paraId="608F53CE"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WF on RRM requirements for </w:t>
            </w:r>
            <w:proofErr w:type="spellStart"/>
            <w:r w:rsidRPr="00801C83">
              <w:rPr>
                <w:sz w:val="16"/>
                <w:szCs w:val="16"/>
                <w:lang w:val="en-US" w:eastAsia="zh-CN"/>
              </w:rPr>
              <w:t>Netw_Energy_NR</w:t>
            </w:r>
            <w:proofErr w:type="spellEnd"/>
          </w:p>
        </w:tc>
        <w:tc>
          <w:tcPr>
            <w:tcW w:w="1710" w:type="dxa"/>
            <w:shd w:val="clear" w:color="auto" w:fill="auto"/>
            <w:hideMark/>
          </w:tcPr>
          <w:p w14:paraId="758EF2A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Huawei</w:t>
            </w:r>
          </w:p>
        </w:tc>
      </w:tr>
      <w:tr w:rsidR="00801C83" w:rsidRPr="00801C83" w14:paraId="23D683C6" w14:textId="77777777" w:rsidTr="00EE3C81">
        <w:trPr>
          <w:trHeight w:val="450"/>
        </w:trPr>
        <w:tc>
          <w:tcPr>
            <w:tcW w:w="1148" w:type="dxa"/>
            <w:shd w:val="clear" w:color="auto" w:fill="auto"/>
            <w:hideMark/>
          </w:tcPr>
          <w:p w14:paraId="5CCE8B1E"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R4-2403538</w:t>
            </w:r>
          </w:p>
        </w:tc>
        <w:tc>
          <w:tcPr>
            <w:tcW w:w="5507" w:type="dxa"/>
            <w:shd w:val="clear" w:color="auto" w:fill="auto"/>
            <w:hideMark/>
          </w:tcPr>
          <w:p w14:paraId="7ABBE525"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CR on SCell activation/deactivation requirements for inter-band SSB-less</w:t>
            </w:r>
          </w:p>
        </w:tc>
        <w:tc>
          <w:tcPr>
            <w:tcW w:w="1710" w:type="dxa"/>
            <w:shd w:val="clear" w:color="auto" w:fill="auto"/>
            <w:hideMark/>
          </w:tcPr>
          <w:p w14:paraId="1552C830"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 xml:space="preserve">Huawei, </w:t>
            </w:r>
            <w:proofErr w:type="spellStart"/>
            <w:r w:rsidRPr="00801C83">
              <w:rPr>
                <w:sz w:val="16"/>
                <w:szCs w:val="16"/>
                <w:lang w:val="en-US" w:eastAsia="zh-CN"/>
              </w:rPr>
              <w:t>HiSilicon</w:t>
            </w:r>
            <w:proofErr w:type="spellEnd"/>
          </w:p>
        </w:tc>
      </w:tr>
      <w:tr w:rsidR="00801C83" w:rsidRPr="00801C83" w14:paraId="0ECBBC98" w14:textId="77777777" w:rsidTr="00EE3C81">
        <w:trPr>
          <w:trHeight w:val="450"/>
        </w:trPr>
        <w:tc>
          <w:tcPr>
            <w:tcW w:w="1148" w:type="dxa"/>
            <w:shd w:val="clear" w:color="auto" w:fill="auto"/>
            <w:hideMark/>
          </w:tcPr>
          <w:p w14:paraId="778A0E74"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R4-2403554</w:t>
            </w:r>
          </w:p>
        </w:tc>
        <w:tc>
          <w:tcPr>
            <w:tcW w:w="5507" w:type="dxa"/>
            <w:shd w:val="clear" w:color="auto" w:fill="auto"/>
            <w:hideMark/>
          </w:tcPr>
          <w:p w14:paraId="06597BF1"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w:t>
            </w:r>
            <w:proofErr w:type="spellStart"/>
            <w:r w:rsidRPr="00801C83">
              <w:rPr>
                <w:sz w:val="16"/>
                <w:szCs w:val="16"/>
                <w:lang w:val="en-US" w:eastAsia="zh-CN"/>
              </w:rPr>
              <w:t>Netw_Energy_NR</w:t>
            </w:r>
            <w:proofErr w:type="spellEnd"/>
            <w:r w:rsidRPr="00801C83">
              <w:rPr>
                <w:sz w:val="16"/>
                <w:szCs w:val="16"/>
                <w:lang w:val="en-US" w:eastAsia="zh-CN"/>
              </w:rPr>
              <w:t>-</w:t>
            </w:r>
            <w:proofErr w:type="gramStart"/>
            <w:r w:rsidRPr="00801C83">
              <w:rPr>
                <w:sz w:val="16"/>
                <w:szCs w:val="16"/>
                <w:lang w:val="en-US" w:eastAsia="zh-CN"/>
              </w:rPr>
              <w:t>Core)Draft</w:t>
            </w:r>
            <w:proofErr w:type="gramEnd"/>
            <w:r w:rsidRPr="00801C83">
              <w:rPr>
                <w:sz w:val="16"/>
                <w:szCs w:val="16"/>
                <w:lang w:val="en-US" w:eastAsia="zh-CN"/>
              </w:rPr>
              <w:t xml:space="preserve"> CR for conditional handover requirements on network energy saving</w:t>
            </w:r>
          </w:p>
        </w:tc>
        <w:tc>
          <w:tcPr>
            <w:tcW w:w="1710" w:type="dxa"/>
            <w:shd w:val="clear" w:color="auto" w:fill="auto"/>
            <w:hideMark/>
          </w:tcPr>
          <w:p w14:paraId="31F49382" w14:textId="77777777" w:rsidR="00801C83" w:rsidRPr="00801C83" w:rsidRDefault="00801C83" w:rsidP="00801C83">
            <w:pPr>
              <w:overflowPunct/>
              <w:autoSpaceDE/>
              <w:autoSpaceDN/>
              <w:adjustRightInd/>
              <w:spacing w:after="0"/>
              <w:textAlignment w:val="auto"/>
              <w:rPr>
                <w:sz w:val="16"/>
                <w:szCs w:val="16"/>
                <w:lang w:val="en-US" w:eastAsia="zh-CN"/>
              </w:rPr>
            </w:pPr>
            <w:r w:rsidRPr="00801C83">
              <w:rPr>
                <w:sz w:val="16"/>
                <w:szCs w:val="16"/>
                <w:lang w:val="en-US" w:eastAsia="zh-CN"/>
              </w:rPr>
              <w:t>vivo</w:t>
            </w:r>
          </w:p>
        </w:tc>
      </w:tr>
      <w:tr w:rsidR="0015078D" w:rsidRPr="00441A69" w14:paraId="455DE659"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51138B20" w14:textId="64CAEBD4"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R4-2400549</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75CD3432"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Discussion on BS conformance testing requirements for NES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5C585FBE"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Fujitsu Limited</w:t>
            </w:r>
          </w:p>
        </w:tc>
      </w:tr>
      <w:tr w:rsidR="0015078D" w:rsidRPr="00441A69" w14:paraId="1754E84E"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3E5AB481" w14:textId="66C75141"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R4-2400773</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38CBA057"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Discussion on BS conformance testing for NES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76D2FD86"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 xml:space="preserve">Huawei, </w:t>
            </w:r>
            <w:proofErr w:type="spellStart"/>
            <w:r w:rsidRPr="0015078D">
              <w:rPr>
                <w:sz w:val="16"/>
                <w:szCs w:val="16"/>
                <w:lang w:val="en-US" w:eastAsia="zh-CN"/>
              </w:rPr>
              <w:t>HiSilicon</w:t>
            </w:r>
            <w:proofErr w:type="spellEnd"/>
          </w:p>
        </w:tc>
      </w:tr>
      <w:tr w:rsidR="0015078D" w:rsidRPr="00441A69" w14:paraId="4A778823"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2F60BE18" w14:textId="1ACE255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R4-2402241</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2D697CAE"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Discussion on NES BS RF tests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42E0F082"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Nokia, Nokia Shanghai Bell</w:t>
            </w:r>
          </w:p>
        </w:tc>
      </w:tr>
      <w:tr w:rsidR="0015078D" w:rsidRPr="00441A69" w14:paraId="54D446B4"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66AE898B" w14:textId="2215FA1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R4-2401097</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50DF89BD"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Topic summary for [</w:t>
            </w:r>
            <w:proofErr w:type="gramStart"/>
            <w:r w:rsidRPr="0015078D">
              <w:rPr>
                <w:sz w:val="16"/>
                <w:szCs w:val="16"/>
                <w:lang w:val="en-US" w:eastAsia="zh-CN"/>
              </w:rPr>
              <w:t>110][</w:t>
            </w:r>
            <w:proofErr w:type="gramEnd"/>
            <w:r w:rsidRPr="0015078D">
              <w:rPr>
                <w:sz w:val="16"/>
                <w:szCs w:val="16"/>
                <w:lang w:val="en-US" w:eastAsia="zh-CN"/>
              </w:rPr>
              <w:t xml:space="preserve">138] </w:t>
            </w:r>
            <w:proofErr w:type="spellStart"/>
            <w:r w:rsidRPr="0015078D">
              <w:rPr>
                <w:sz w:val="16"/>
                <w:szCs w:val="16"/>
                <w:lang w:val="en-US" w:eastAsia="zh-CN"/>
              </w:rPr>
              <w:t>Netw_Energy_NR</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2AB3F53F" w14:textId="77777777" w:rsidR="0015078D" w:rsidRPr="0015078D" w:rsidRDefault="0015078D" w:rsidP="0015078D">
            <w:pPr>
              <w:overflowPunct/>
              <w:autoSpaceDE/>
              <w:autoSpaceDN/>
              <w:adjustRightInd/>
              <w:spacing w:after="0"/>
              <w:textAlignment w:val="auto"/>
              <w:rPr>
                <w:sz w:val="16"/>
                <w:szCs w:val="16"/>
                <w:lang w:val="en-US" w:eastAsia="zh-CN"/>
              </w:rPr>
            </w:pPr>
            <w:proofErr w:type="gramStart"/>
            <w:r w:rsidRPr="0015078D">
              <w:rPr>
                <w:sz w:val="16"/>
                <w:szCs w:val="16"/>
                <w:lang w:val="en-US" w:eastAsia="zh-CN"/>
              </w:rPr>
              <w:t>Moderator(</w:t>
            </w:r>
            <w:proofErr w:type="gramEnd"/>
            <w:r w:rsidRPr="0015078D">
              <w:rPr>
                <w:sz w:val="16"/>
                <w:szCs w:val="16"/>
                <w:lang w:val="en-US" w:eastAsia="zh-CN"/>
              </w:rPr>
              <w:t>Huawei)</w:t>
            </w:r>
          </w:p>
        </w:tc>
      </w:tr>
      <w:tr w:rsidR="0015078D" w:rsidRPr="00441A69" w14:paraId="544B59A4"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6EA958E8" w14:textId="5AF65A0C"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R4-2403684</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71C49D3C"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WF on NES conformance testing</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1ED108CD"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Huawei</w:t>
            </w:r>
          </w:p>
        </w:tc>
      </w:tr>
      <w:tr w:rsidR="0015078D" w:rsidRPr="00441A69" w14:paraId="783A8D20"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69BAD91E"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R4-2400420</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40284D5C"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Discussion on UE demodulation performance and CSI requirements for Network Energy Savings for NR</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652C86C1"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Apple</w:t>
            </w:r>
          </w:p>
        </w:tc>
      </w:tr>
      <w:tr w:rsidR="0015078D" w:rsidRPr="00441A69" w14:paraId="34DE8489"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7944FDDB"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R4-2401115</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66CBB6DD"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discussion on demodulation and CSI requirements for NES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30332350"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Samsung</w:t>
            </w:r>
          </w:p>
        </w:tc>
      </w:tr>
      <w:tr w:rsidR="0015078D" w:rsidRPr="00441A69" w14:paraId="70F4F029"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578F58C1"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R4-2401679</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314CCDEA"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Discussion on Rel-18 NES demodulation and CSI requirements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6A844FC4"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 xml:space="preserve">Huawei, </w:t>
            </w:r>
            <w:proofErr w:type="spellStart"/>
            <w:r w:rsidRPr="0015078D">
              <w:rPr>
                <w:sz w:val="16"/>
                <w:szCs w:val="16"/>
                <w:lang w:val="en-US" w:eastAsia="zh-CN"/>
              </w:rPr>
              <w:t>HiSilicon</w:t>
            </w:r>
            <w:proofErr w:type="spellEnd"/>
          </w:p>
        </w:tc>
      </w:tr>
      <w:tr w:rsidR="0015078D" w:rsidRPr="00441A69" w14:paraId="4CF8FFBC"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7FAE4C8D"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R4-2401755</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5CBBC092"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Discussion on UE demodulation and CSI reporting requirements for NES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29D78AEA"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 xml:space="preserve">Ericsson </w:t>
            </w:r>
          </w:p>
        </w:tc>
      </w:tr>
      <w:tr w:rsidR="0015078D" w:rsidRPr="00441A69" w14:paraId="037FE14A"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0777A924"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R4-2402278</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14A07564"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Discussion on Network energy saving for NR UE demodulation performance and CSI requirements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6AC4305A"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Nokia</w:t>
            </w:r>
          </w:p>
        </w:tc>
      </w:tr>
      <w:tr w:rsidR="0015078D" w:rsidRPr="00441A69" w14:paraId="1072DA48"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5BF27945"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R4-2402279</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00233E69"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Simulation results on Network energy saving for NR UE demodulation performance and CSI requirements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631DFCA9"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Nokia</w:t>
            </w:r>
          </w:p>
        </w:tc>
      </w:tr>
      <w:tr w:rsidR="0015078D" w:rsidRPr="00441A69" w14:paraId="0053D558"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212CB9D3"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R4-2402752</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4BE199EF"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 xml:space="preserve">Discussion on UE </w:t>
            </w:r>
            <w:proofErr w:type="spellStart"/>
            <w:r w:rsidRPr="0015078D">
              <w:rPr>
                <w:sz w:val="16"/>
                <w:szCs w:val="16"/>
                <w:lang w:val="en-US" w:eastAsia="zh-CN"/>
              </w:rPr>
              <w:t>Demod</w:t>
            </w:r>
            <w:proofErr w:type="spellEnd"/>
            <w:r w:rsidRPr="0015078D">
              <w:rPr>
                <w:sz w:val="16"/>
                <w:szCs w:val="16"/>
                <w:lang w:val="en-US" w:eastAsia="zh-CN"/>
              </w:rPr>
              <w:t xml:space="preserve"> Requirements for NR Network Energy Saving</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28DB4E33"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 xml:space="preserve">Qualcomm </w:t>
            </w:r>
          </w:p>
        </w:tc>
      </w:tr>
      <w:tr w:rsidR="0015078D" w:rsidRPr="00441A69" w14:paraId="02495869"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2B2C4A24"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R4-2402667</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5D251142"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Topic summary for [</w:t>
            </w:r>
            <w:proofErr w:type="gramStart"/>
            <w:r w:rsidRPr="0015078D">
              <w:rPr>
                <w:sz w:val="16"/>
                <w:szCs w:val="16"/>
                <w:lang w:val="en-US" w:eastAsia="zh-CN"/>
              </w:rPr>
              <w:t>110][</w:t>
            </w:r>
            <w:proofErr w:type="gramEnd"/>
            <w:r w:rsidRPr="0015078D">
              <w:rPr>
                <w:sz w:val="16"/>
                <w:szCs w:val="16"/>
                <w:lang w:val="en-US" w:eastAsia="zh-CN"/>
              </w:rPr>
              <w:t xml:space="preserve">327] </w:t>
            </w:r>
            <w:proofErr w:type="spellStart"/>
            <w:r w:rsidRPr="0015078D">
              <w:rPr>
                <w:sz w:val="16"/>
                <w:szCs w:val="16"/>
                <w:lang w:val="en-US" w:eastAsia="zh-CN"/>
              </w:rPr>
              <w:t>Netw_Energy_NR_demod</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7213F275"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 xml:space="preserve">Huawei, </w:t>
            </w:r>
            <w:proofErr w:type="spellStart"/>
            <w:r w:rsidRPr="0015078D">
              <w:rPr>
                <w:sz w:val="16"/>
                <w:szCs w:val="16"/>
                <w:lang w:val="en-US" w:eastAsia="zh-CN"/>
              </w:rPr>
              <w:t>HiSilicon</w:t>
            </w:r>
            <w:proofErr w:type="spellEnd"/>
          </w:p>
        </w:tc>
      </w:tr>
      <w:tr w:rsidR="0015078D" w:rsidRPr="00441A69" w14:paraId="217CF540" w14:textId="77777777" w:rsidTr="0015078D">
        <w:trPr>
          <w:trHeight w:val="450"/>
        </w:trPr>
        <w:tc>
          <w:tcPr>
            <w:tcW w:w="1148" w:type="dxa"/>
            <w:tcBorders>
              <w:top w:val="single" w:sz="4" w:space="0" w:color="auto"/>
              <w:left w:val="single" w:sz="4" w:space="0" w:color="auto"/>
              <w:bottom w:val="single" w:sz="4" w:space="0" w:color="auto"/>
              <w:right w:val="single" w:sz="4" w:space="0" w:color="auto"/>
            </w:tcBorders>
            <w:shd w:val="clear" w:color="auto" w:fill="auto"/>
            <w:hideMark/>
          </w:tcPr>
          <w:p w14:paraId="52D168D1"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R4-2402872</w:t>
            </w:r>
          </w:p>
        </w:tc>
        <w:tc>
          <w:tcPr>
            <w:tcW w:w="5507" w:type="dxa"/>
            <w:tcBorders>
              <w:top w:val="single" w:sz="4" w:space="0" w:color="auto"/>
              <w:left w:val="single" w:sz="4" w:space="0" w:color="auto"/>
              <w:bottom w:val="single" w:sz="4" w:space="0" w:color="auto"/>
              <w:right w:val="single" w:sz="4" w:space="0" w:color="auto"/>
            </w:tcBorders>
            <w:shd w:val="clear" w:color="auto" w:fill="auto"/>
            <w:hideMark/>
          </w:tcPr>
          <w:p w14:paraId="46AF0E5E"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Way forward on [</w:t>
            </w:r>
            <w:proofErr w:type="gramStart"/>
            <w:r w:rsidRPr="0015078D">
              <w:rPr>
                <w:sz w:val="16"/>
                <w:szCs w:val="16"/>
                <w:lang w:val="en-US" w:eastAsia="zh-CN"/>
              </w:rPr>
              <w:t>110][</w:t>
            </w:r>
            <w:proofErr w:type="gramEnd"/>
            <w:r w:rsidRPr="0015078D">
              <w:rPr>
                <w:sz w:val="16"/>
                <w:szCs w:val="16"/>
                <w:lang w:val="en-US" w:eastAsia="zh-CN"/>
              </w:rPr>
              <w:t xml:space="preserve">327] </w:t>
            </w:r>
            <w:proofErr w:type="spellStart"/>
            <w:r w:rsidRPr="0015078D">
              <w:rPr>
                <w:sz w:val="16"/>
                <w:szCs w:val="16"/>
                <w:lang w:val="en-US" w:eastAsia="zh-CN"/>
              </w:rPr>
              <w:t>Netw_Energy_NR_demod</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44C700F8" w14:textId="77777777" w:rsidR="0015078D" w:rsidRPr="0015078D" w:rsidRDefault="0015078D" w:rsidP="0015078D">
            <w:pPr>
              <w:overflowPunct/>
              <w:autoSpaceDE/>
              <w:autoSpaceDN/>
              <w:adjustRightInd/>
              <w:spacing w:after="0"/>
              <w:textAlignment w:val="auto"/>
              <w:rPr>
                <w:sz w:val="16"/>
                <w:szCs w:val="16"/>
                <w:lang w:val="en-US" w:eastAsia="zh-CN"/>
              </w:rPr>
            </w:pPr>
            <w:r w:rsidRPr="0015078D">
              <w:rPr>
                <w:sz w:val="16"/>
                <w:szCs w:val="16"/>
                <w:lang w:val="en-US" w:eastAsia="zh-CN"/>
              </w:rPr>
              <w:t xml:space="preserve">Huawei, </w:t>
            </w:r>
            <w:proofErr w:type="spellStart"/>
            <w:r w:rsidRPr="0015078D">
              <w:rPr>
                <w:sz w:val="16"/>
                <w:szCs w:val="16"/>
                <w:lang w:val="en-US" w:eastAsia="zh-CN"/>
              </w:rPr>
              <w:t>HiSilicon</w:t>
            </w:r>
            <w:proofErr w:type="spellEnd"/>
            <w:r w:rsidRPr="0015078D">
              <w:rPr>
                <w:sz w:val="16"/>
                <w:szCs w:val="16"/>
                <w:lang w:val="en-US" w:eastAsia="zh-CN"/>
              </w:rPr>
              <w:t xml:space="preserve"> </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lastRenderedPageBreak/>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60FE8" w14:textId="77777777" w:rsidR="00DF21B5" w:rsidRDefault="00DF21B5">
      <w:r>
        <w:separator/>
      </w:r>
    </w:p>
  </w:endnote>
  <w:endnote w:type="continuationSeparator" w:id="0">
    <w:p w14:paraId="16344AD9" w14:textId="77777777" w:rsidR="00DF21B5" w:rsidRDefault="00DF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6B4BE" w14:textId="77777777" w:rsidR="00DF21B5" w:rsidRDefault="00DF21B5">
      <w:r>
        <w:separator/>
      </w:r>
    </w:p>
  </w:footnote>
  <w:footnote w:type="continuationSeparator" w:id="0">
    <w:p w14:paraId="271A28F9" w14:textId="77777777" w:rsidR="00DF21B5" w:rsidRDefault="00DF2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17F0D"/>
    <w:rsid w:val="001229F4"/>
    <w:rsid w:val="00137471"/>
    <w:rsid w:val="0015078D"/>
    <w:rsid w:val="00150FD3"/>
    <w:rsid w:val="00153B6C"/>
    <w:rsid w:val="00184428"/>
    <w:rsid w:val="00194AF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6497"/>
    <w:rsid w:val="00243A99"/>
    <w:rsid w:val="002834BB"/>
    <w:rsid w:val="00285311"/>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7DD8"/>
    <w:rsid w:val="004B15B8"/>
    <w:rsid w:val="004B566C"/>
    <w:rsid w:val="004B7B48"/>
    <w:rsid w:val="004C1225"/>
    <w:rsid w:val="004D4AB1"/>
    <w:rsid w:val="004F218A"/>
    <w:rsid w:val="00500E22"/>
    <w:rsid w:val="0050334E"/>
    <w:rsid w:val="00505387"/>
    <w:rsid w:val="00512DF7"/>
    <w:rsid w:val="005141E7"/>
    <w:rsid w:val="00517E63"/>
    <w:rsid w:val="00522176"/>
    <w:rsid w:val="00526B0D"/>
    <w:rsid w:val="0055346F"/>
    <w:rsid w:val="005579FF"/>
    <w:rsid w:val="005776DD"/>
    <w:rsid w:val="00577C7A"/>
    <w:rsid w:val="00582117"/>
    <w:rsid w:val="0058478F"/>
    <w:rsid w:val="00593315"/>
    <w:rsid w:val="005A170D"/>
    <w:rsid w:val="005A6C96"/>
    <w:rsid w:val="005B4B4C"/>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C7AA2"/>
    <w:rsid w:val="007E1D15"/>
    <w:rsid w:val="007E1DEA"/>
    <w:rsid w:val="007E2202"/>
    <w:rsid w:val="007E4448"/>
    <w:rsid w:val="00801C83"/>
    <w:rsid w:val="008145EA"/>
    <w:rsid w:val="00815869"/>
    <w:rsid w:val="00816B81"/>
    <w:rsid w:val="00823B90"/>
    <w:rsid w:val="0083266E"/>
    <w:rsid w:val="008546E5"/>
    <w:rsid w:val="00865EA8"/>
    <w:rsid w:val="00870072"/>
    <w:rsid w:val="00871653"/>
    <w:rsid w:val="00871821"/>
    <w:rsid w:val="00880684"/>
    <w:rsid w:val="00881D74"/>
    <w:rsid w:val="00881E7B"/>
    <w:rsid w:val="008836AC"/>
    <w:rsid w:val="00887422"/>
    <w:rsid w:val="0089166C"/>
    <w:rsid w:val="00893204"/>
    <w:rsid w:val="008960DE"/>
    <w:rsid w:val="008A36DF"/>
    <w:rsid w:val="008C1698"/>
    <w:rsid w:val="008C1A3D"/>
    <w:rsid w:val="008C5267"/>
    <w:rsid w:val="008C646C"/>
    <w:rsid w:val="008D01C3"/>
    <w:rsid w:val="008D1E13"/>
    <w:rsid w:val="008D6549"/>
    <w:rsid w:val="008D70D2"/>
    <w:rsid w:val="008F1C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4403"/>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06108"/>
    <w:rsid w:val="00C1751E"/>
    <w:rsid w:val="00C17C6C"/>
    <w:rsid w:val="00C21339"/>
    <w:rsid w:val="00C266F9"/>
    <w:rsid w:val="00C364EF"/>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21B5"/>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3C81"/>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aliases w:val="TableGrid,SGS Table Basic 1"/>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qFormat/>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150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8186677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13156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8</Pages>
  <Words>2517</Words>
  <Characters>14347</Characters>
  <Application>Microsoft Office Word</Application>
  <DocSecurity>0</DocSecurity>
  <Lines>119</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16831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42</cp:revision>
  <dcterms:created xsi:type="dcterms:W3CDTF">2018-11-20T14:54:00Z</dcterms:created>
  <dcterms:modified xsi:type="dcterms:W3CDTF">2024-03-11T09:12:00Z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1709810782</vt:lpwstr>
  </property>
  <property fmtid="{D5CDD505-2E9C-101B-9397-08002B2CF9AE}" pid="14" name="_2015_ms_pID_725343">
    <vt:lpwstr>(2)/5NCO/mbYdLEBKiZHyweM72+GK7kmN4bhhtITbUeCU6zRSb3VnNGJvt9i0YlEErjvK6B9Lqr
wdhWOD2/MhcHLPYHbdsP91pRRxYmV5U/U+wvAVsoW0GlZtSjfIfK7+lbwiUIkyDMY7k2UxtX
9gaN+2D0IsIhEduOLlThNuibj4hCLhpXrWml4GEk9ODkYatP9rvlwtV/QSto0hneoV0/Vy+h
47MBswnqGp7EdiZIDt</vt:lpwstr>
  </property>
  <property fmtid="{D5CDD505-2E9C-101B-9397-08002B2CF9AE}" pid="15" name="_2015_ms_pID_7253431">
    <vt:lpwstr>WRy/yl63D/HIoqLPSFVdNmHjYBAytk/7umj+v79UK3H0ZdgwiMiEOu
vm5GerA0ws+aS8NPjnnjcHykbIj5WNEy4pwsEElYHTMgNS0NbHTinK8Nec0pR7iOwvZAyzxJ
6m8/KZsnJpb8+kOVD8ZPww26/YOjk22fjYWp+A7gmge3yrKmEcLgy4AHWcx60uav02k=</vt:lpwstr>
  </property>
</Properties>
</file>